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D3" w:rsidRDefault="00192F6E">
      <w:pPr>
        <w:spacing w:after="0" w:line="240" w:lineRule="auto"/>
        <w:rPr>
          <w:b/>
          <w:i/>
          <w:sz w:val="26"/>
        </w:rPr>
      </w:pPr>
      <w:bookmarkStart w:id="0" w:name="_GoBack"/>
      <w:bookmarkEnd w:id="0"/>
      <w:r>
        <w:rPr>
          <w:b/>
          <w:sz w:val="26"/>
        </w:rPr>
        <w:t xml:space="preserve">  </w:t>
      </w:r>
    </w:p>
    <w:tbl>
      <w:tblPr>
        <w:tblStyle w:val="TableGrid"/>
        <w:tblW w:w="963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3458D3">
        <w:tc>
          <w:tcPr>
            <w:tcW w:w="3960" w:type="dxa"/>
          </w:tcPr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Cs/>
                <w:sz w:val="26"/>
              </w:rPr>
            </w:pPr>
            <w:r>
              <w:rPr>
                <w:b/>
                <w:iCs/>
                <w:sz w:val="26"/>
              </w:rPr>
              <w:t>Ủ</w:t>
            </w:r>
            <w:r>
              <w:rPr>
                <w:b/>
                <w:iCs/>
                <w:sz w:val="26"/>
              </w:rPr>
              <w:t>Y BAN NHÂN DÂN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Cs/>
                <w:sz w:val="26"/>
              </w:rPr>
            </w:pPr>
            <w:r>
              <w:rPr>
                <w:b/>
                <w:iCs/>
                <w:noProof/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246380</wp:posOffset>
                      </wp:positionV>
                      <wp:extent cx="647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0" o:spid="_x0000_s0" o:spt="20" style="position:absolute;mso-wrap-distance-left:9.0pt;mso-wrap-distance-top:0.0pt;mso-wrap-distance-right:9.0pt;mso-wrap-distance-bottom:0.0pt;z-index:251662336;o:allowoverlap:true;o:allowincell:true;mso-position-horizontal-relative:text;margin-left:67.8pt;mso-position-horizontal:absolute;mso-position-vertical-relative:text;margin-top:19.4pt;mso-position-vertical:absolute;width:51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b/>
                <w:iCs/>
                <w:sz w:val="26"/>
              </w:rPr>
              <w:t>T</w:t>
            </w:r>
            <w:r>
              <w:rPr>
                <w:b/>
                <w:iCs/>
                <w:sz w:val="26"/>
              </w:rPr>
              <w:t>Ỉ</w:t>
            </w:r>
            <w:r>
              <w:rPr>
                <w:b/>
                <w:iCs/>
                <w:sz w:val="26"/>
              </w:rPr>
              <w:t>NH LONG AN</w:t>
            </w:r>
          </w:p>
        </w:tc>
        <w:tc>
          <w:tcPr>
            <w:tcW w:w="5670" w:type="dxa"/>
          </w:tcPr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Cs/>
                <w:sz w:val="26"/>
              </w:rPr>
            </w:pPr>
            <w:r>
              <w:rPr>
                <w:b/>
                <w:iCs/>
                <w:sz w:val="26"/>
              </w:rPr>
              <w:t>C</w:t>
            </w:r>
            <w:r>
              <w:rPr>
                <w:b/>
                <w:iCs/>
                <w:sz w:val="26"/>
              </w:rPr>
              <w:t>Ộ</w:t>
            </w:r>
            <w:r>
              <w:rPr>
                <w:b/>
                <w:iCs/>
                <w:sz w:val="26"/>
              </w:rPr>
              <w:t>NG HÒA XÃ H</w:t>
            </w:r>
            <w:r>
              <w:rPr>
                <w:b/>
                <w:iCs/>
                <w:sz w:val="26"/>
              </w:rPr>
              <w:t>Ộ</w:t>
            </w:r>
            <w:r>
              <w:rPr>
                <w:b/>
                <w:iCs/>
                <w:sz w:val="26"/>
              </w:rPr>
              <w:t>I CH</w:t>
            </w:r>
            <w:r>
              <w:rPr>
                <w:b/>
                <w:iCs/>
                <w:sz w:val="26"/>
              </w:rPr>
              <w:t>Ủ</w:t>
            </w:r>
            <w:r>
              <w:rPr>
                <w:b/>
                <w:iCs/>
                <w:sz w:val="26"/>
              </w:rPr>
              <w:t xml:space="preserve"> NGHĨA VI</w:t>
            </w:r>
            <w:r>
              <w:rPr>
                <w:b/>
                <w:iCs/>
                <w:sz w:val="26"/>
              </w:rPr>
              <w:t>Ệ</w:t>
            </w:r>
            <w:r>
              <w:rPr>
                <w:b/>
                <w:iCs/>
                <w:sz w:val="26"/>
              </w:rPr>
              <w:t>T NAM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Đ</w:t>
            </w:r>
            <w:r>
              <w:rPr>
                <w:b/>
                <w:iCs/>
                <w:szCs w:val="24"/>
              </w:rPr>
              <w:t>ộ</w:t>
            </w:r>
            <w:r>
              <w:rPr>
                <w:b/>
                <w:iCs/>
                <w:szCs w:val="24"/>
              </w:rPr>
              <w:t>c l</w:t>
            </w:r>
            <w:r>
              <w:rPr>
                <w:b/>
                <w:iCs/>
                <w:szCs w:val="24"/>
              </w:rPr>
              <w:t>ậ</w:t>
            </w:r>
            <w:r>
              <w:rPr>
                <w:b/>
                <w:iCs/>
                <w:szCs w:val="24"/>
              </w:rPr>
              <w:t>p – T</w:t>
            </w:r>
            <w:r>
              <w:rPr>
                <w:b/>
                <w:iCs/>
                <w:szCs w:val="24"/>
              </w:rPr>
              <w:t>ự</w:t>
            </w:r>
            <w:r>
              <w:rPr>
                <w:b/>
                <w:iCs/>
                <w:szCs w:val="24"/>
              </w:rPr>
              <w:t xml:space="preserve"> do – H</w:t>
            </w:r>
            <w:r>
              <w:rPr>
                <w:b/>
                <w:iCs/>
                <w:szCs w:val="24"/>
              </w:rPr>
              <w:t>ạ</w:t>
            </w:r>
            <w:r>
              <w:rPr>
                <w:b/>
                <w:iCs/>
                <w:szCs w:val="24"/>
              </w:rPr>
              <w:t>nh phúc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Cs/>
                <w:sz w:val="26"/>
              </w:rPr>
            </w:pPr>
            <w:r>
              <w:rPr>
                <w:b/>
                <w:iCs/>
                <w:noProof/>
                <w:sz w:val="2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60960</wp:posOffset>
                      </wp:positionV>
                      <wp:extent cx="22288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 id="shape 1" o:spid="_x0000_s1" o:spt="20" style="position:absolute;mso-wrap-distance-left:9.0pt;mso-wrap-distance-top:0.0pt;mso-wrap-distance-right:9.0pt;mso-wrap-distance-bottom:0.0pt;z-index:251663360;o:allowoverlap:true;o:allowincell:true;mso-position-horizontal-relative:text;margin-left:46.8pt;mso-position-horizontal:absolute;mso-position-vertical-relative:text;margin-top:4.8pt;mso-position-vertical:absolute;width:175.5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</w:tr>
      <w:tr w:rsidR="003458D3">
        <w:tc>
          <w:tcPr>
            <w:tcW w:w="3960" w:type="dxa"/>
          </w:tcPr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S</w:t>
            </w:r>
            <w:r>
              <w:rPr>
                <w:bCs/>
                <w:iCs/>
                <w:szCs w:val="24"/>
              </w:rPr>
              <w:t>ố</w:t>
            </w:r>
            <w:r>
              <w:rPr>
                <w:bCs/>
                <w:iCs/>
                <w:szCs w:val="24"/>
              </w:rPr>
              <w:t>:  06  /2024/QĐ-UBND</w:t>
            </w:r>
          </w:p>
        </w:tc>
        <w:tc>
          <w:tcPr>
            <w:tcW w:w="5670" w:type="dxa"/>
          </w:tcPr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Long An, ngày   31 tháng  01  năm 2024</w:t>
            </w:r>
          </w:p>
        </w:tc>
      </w:tr>
    </w:tbl>
    <w:p w:rsidR="003458D3" w:rsidRDefault="003458D3">
      <w:pPr>
        <w:rPr>
          <w:b/>
          <w:sz w:val="26"/>
        </w:rPr>
      </w:pPr>
    </w:p>
    <w:p w:rsidR="003458D3" w:rsidRDefault="00192F6E">
      <w:pPr>
        <w:spacing w:after="0"/>
        <w:jc w:val="center"/>
        <w:rPr>
          <w:b/>
        </w:rPr>
      </w:pPr>
      <w:r>
        <w:rPr>
          <w:b/>
        </w:rPr>
        <w:t>QUY</w:t>
      </w:r>
      <w:r>
        <w:rPr>
          <w:b/>
        </w:rPr>
        <w:t>Ế</w:t>
      </w:r>
      <w:r>
        <w:rPr>
          <w:b/>
        </w:rPr>
        <w:t>T Đ</w:t>
      </w:r>
      <w:r>
        <w:rPr>
          <w:b/>
        </w:rPr>
        <w:t>Ị</w:t>
      </w:r>
      <w:r>
        <w:rPr>
          <w:b/>
        </w:rPr>
        <w:t>NH</w:t>
      </w:r>
    </w:p>
    <w:p w:rsidR="003458D3" w:rsidRDefault="00192F6E">
      <w:pPr>
        <w:spacing w:after="0" w:line="240" w:lineRule="auto"/>
        <w:ind w:firstLine="697"/>
        <w:jc w:val="center"/>
        <w:rPr>
          <w:b/>
          <w:bCs/>
          <w:color w:val="000000"/>
          <w:szCs w:val="28"/>
        </w:rPr>
      </w:pPr>
      <w:r>
        <w:rPr>
          <w:b/>
          <w:bCs/>
          <w:szCs w:val="28"/>
        </w:rPr>
        <w:t>Bãi b</w:t>
      </w:r>
      <w:r>
        <w:rPr>
          <w:b/>
          <w:bCs/>
          <w:szCs w:val="28"/>
        </w:rPr>
        <w:t>ỏ</w:t>
      </w:r>
      <w:r>
        <w:rPr>
          <w:b/>
          <w:bCs/>
          <w:szCs w:val="28"/>
        </w:rPr>
        <w:t xml:space="preserve"> </w:t>
      </w:r>
      <w:r>
        <w:rPr>
          <w:b/>
          <w:bCs/>
          <w:color w:val="000000"/>
          <w:szCs w:val="28"/>
        </w:rPr>
        <w:t>Quy</w:t>
      </w:r>
      <w:r>
        <w:rPr>
          <w:b/>
          <w:bCs/>
          <w:color w:val="000000"/>
          <w:szCs w:val="28"/>
        </w:rPr>
        <w:t>ế</w:t>
      </w:r>
      <w:r>
        <w:rPr>
          <w:b/>
          <w:bCs/>
          <w:color w:val="000000"/>
          <w:szCs w:val="28"/>
        </w:rPr>
        <w:t>t đ</w:t>
      </w:r>
      <w:r>
        <w:rPr>
          <w:b/>
          <w:bCs/>
          <w:color w:val="000000"/>
          <w:szCs w:val="28"/>
        </w:rPr>
        <w:t>ị</w:t>
      </w:r>
      <w:r>
        <w:rPr>
          <w:b/>
          <w:bCs/>
          <w:color w:val="000000"/>
          <w:szCs w:val="28"/>
        </w:rPr>
        <w:t>nh s</w:t>
      </w:r>
      <w:r>
        <w:rPr>
          <w:b/>
          <w:bCs/>
          <w:color w:val="000000"/>
          <w:szCs w:val="28"/>
        </w:rPr>
        <w:t>ố</w:t>
      </w:r>
      <w:r>
        <w:rPr>
          <w:b/>
          <w:bCs/>
          <w:color w:val="000000"/>
          <w:szCs w:val="28"/>
        </w:rPr>
        <w:t xml:space="preserve"> 01/2014/QĐ-UBND ngày 03/01/2014 c</w:t>
      </w:r>
      <w:r>
        <w:rPr>
          <w:b/>
          <w:bCs/>
          <w:color w:val="000000"/>
          <w:szCs w:val="28"/>
        </w:rPr>
        <w:t>ủ</w:t>
      </w:r>
      <w:r>
        <w:rPr>
          <w:b/>
          <w:bCs/>
          <w:color w:val="000000"/>
          <w:szCs w:val="28"/>
        </w:rPr>
        <w:t xml:space="preserve">a </w:t>
      </w:r>
    </w:p>
    <w:p w:rsidR="003458D3" w:rsidRDefault="00192F6E">
      <w:pPr>
        <w:spacing w:after="0" w:line="240" w:lineRule="auto"/>
        <w:ind w:firstLine="69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Ủ</w:t>
      </w:r>
      <w:r>
        <w:rPr>
          <w:b/>
          <w:bCs/>
          <w:color w:val="000000"/>
          <w:szCs w:val="28"/>
        </w:rPr>
        <w:t>y ban nhân dân t</w:t>
      </w:r>
      <w:r>
        <w:rPr>
          <w:b/>
          <w:bCs/>
          <w:color w:val="000000"/>
          <w:szCs w:val="28"/>
        </w:rPr>
        <w:t>ỉ</w:t>
      </w:r>
      <w:r>
        <w:rPr>
          <w:b/>
          <w:bCs/>
          <w:color w:val="000000"/>
          <w:szCs w:val="28"/>
        </w:rPr>
        <w:t>nh v</w:t>
      </w:r>
      <w:r>
        <w:rPr>
          <w:b/>
          <w:bCs/>
          <w:color w:val="000000"/>
          <w:szCs w:val="28"/>
        </w:rPr>
        <w:t>ề</w:t>
      </w:r>
      <w:r>
        <w:rPr>
          <w:b/>
          <w:bCs/>
          <w:color w:val="000000"/>
          <w:szCs w:val="28"/>
        </w:rPr>
        <w:t xml:space="preserve"> vi</w:t>
      </w:r>
      <w:r>
        <w:rPr>
          <w:b/>
          <w:bCs/>
          <w:color w:val="000000"/>
          <w:szCs w:val="28"/>
        </w:rPr>
        <w:t>ệ</w:t>
      </w:r>
      <w:r>
        <w:rPr>
          <w:b/>
          <w:bCs/>
          <w:color w:val="000000"/>
          <w:szCs w:val="28"/>
        </w:rPr>
        <w:t>c ban hành Quy đ</w:t>
      </w:r>
      <w:r>
        <w:rPr>
          <w:b/>
          <w:bCs/>
          <w:color w:val="000000"/>
          <w:szCs w:val="28"/>
        </w:rPr>
        <w:t>ị</w:t>
      </w:r>
      <w:r>
        <w:rPr>
          <w:b/>
          <w:bCs/>
          <w:color w:val="000000"/>
          <w:szCs w:val="28"/>
        </w:rPr>
        <w:t>nh tiêu chu</w:t>
      </w:r>
      <w:r>
        <w:rPr>
          <w:b/>
          <w:bCs/>
          <w:color w:val="000000"/>
          <w:szCs w:val="28"/>
        </w:rPr>
        <w:t>ẩ</w:t>
      </w:r>
      <w:r>
        <w:rPr>
          <w:b/>
          <w:bCs/>
          <w:color w:val="000000"/>
          <w:szCs w:val="28"/>
        </w:rPr>
        <w:t>n, đi</w:t>
      </w:r>
      <w:r>
        <w:rPr>
          <w:b/>
          <w:bCs/>
          <w:color w:val="000000"/>
          <w:szCs w:val="28"/>
        </w:rPr>
        <w:t>ề</w:t>
      </w:r>
      <w:r>
        <w:rPr>
          <w:b/>
          <w:bCs/>
          <w:color w:val="000000"/>
          <w:szCs w:val="28"/>
        </w:rPr>
        <w:t>u ki</w:t>
      </w:r>
      <w:r>
        <w:rPr>
          <w:b/>
          <w:bCs/>
          <w:color w:val="000000"/>
          <w:szCs w:val="28"/>
        </w:rPr>
        <w:t>ệ</w:t>
      </w:r>
      <w:r>
        <w:rPr>
          <w:b/>
          <w:bCs/>
          <w:color w:val="000000"/>
          <w:szCs w:val="28"/>
        </w:rPr>
        <w:t>n b</w:t>
      </w:r>
      <w:r>
        <w:rPr>
          <w:b/>
          <w:bCs/>
          <w:color w:val="000000"/>
          <w:szCs w:val="28"/>
        </w:rPr>
        <w:t>ổ</w:t>
      </w:r>
      <w:r>
        <w:rPr>
          <w:b/>
          <w:bCs/>
          <w:color w:val="000000"/>
          <w:szCs w:val="28"/>
        </w:rPr>
        <w:t xml:space="preserve"> nhi</w:t>
      </w:r>
      <w:r>
        <w:rPr>
          <w:b/>
          <w:bCs/>
          <w:color w:val="000000"/>
          <w:szCs w:val="28"/>
        </w:rPr>
        <w:t>ệ</w:t>
      </w:r>
      <w:r>
        <w:rPr>
          <w:b/>
          <w:bCs/>
          <w:color w:val="000000"/>
          <w:szCs w:val="28"/>
        </w:rPr>
        <w:t>m, b</w:t>
      </w:r>
      <w:r>
        <w:rPr>
          <w:b/>
          <w:bCs/>
          <w:color w:val="000000"/>
          <w:szCs w:val="28"/>
        </w:rPr>
        <w:t>ổ</w:t>
      </w:r>
      <w:r>
        <w:rPr>
          <w:b/>
          <w:bCs/>
          <w:color w:val="000000"/>
          <w:szCs w:val="28"/>
        </w:rPr>
        <w:t xml:space="preserve"> nhi</w:t>
      </w:r>
      <w:r>
        <w:rPr>
          <w:b/>
          <w:bCs/>
          <w:color w:val="000000"/>
          <w:szCs w:val="28"/>
        </w:rPr>
        <w:t>ệ</w:t>
      </w:r>
      <w:r>
        <w:rPr>
          <w:b/>
          <w:bCs/>
          <w:color w:val="000000"/>
          <w:szCs w:val="28"/>
        </w:rPr>
        <w:t>m l</w:t>
      </w:r>
      <w:r>
        <w:rPr>
          <w:b/>
          <w:bCs/>
          <w:color w:val="000000"/>
          <w:szCs w:val="28"/>
        </w:rPr>
        <w:t>ạ</w:t>
      </w:r>
      <w:r>
        <w:rPr>
          <w:b/>
          <w:bCs/>
          <w:color w:val="000000"/>
          <w:szCs w:val="28"/>
        </w:rPr>
        <w:t>i công ch</w:t>
      </w:r>
      <w:r>
        <w:rPr>
          <w:b/>
          <w:bCs/>
          <w:color w:val="000000"/>
          <w:szCs w:val="28"/>
        </w:rPr>
        <w:t>ứ</w:t>
      </w:r>
      <w:r>
        <w:rPr>
          <w:b/>
          <w:bCs/>
          <w:color w:val="000000"/>
          <w:szCs w:val="28"/>
        </w:rPr>
        <w:t>c gi</w:t>
      </w:r>
      <w:r>
        <w:rPr>
          <w:b/>
          <w:bCs/>
          <w:color w:val="000000"/>
          <w:szCs w:val="28"/>
        </w:rPr>
        <w:t>ữ</w:t>
      </w:r>
      <w:r>
        <w:rPr>
          <w:b/>
          <w:bCs/>
          <w:color w:val="000000"/>
          <w:szCs w:val="28"/>
        </w:rPr>
        <w:t xml:space="preserve"> ch</w:t>
      </w:r>
      <w:r>
        <w:rPr>
          <w:b/>
          <w:bCs/>
          <w:color w:val="000000"/>
          <w:szCs w:val="28"/>
        </w:rPr>
        <w:t>ứ</w:t>
      </w:r>
      <w:r>
        <w:rPr>
          <w:b/>
          <w:bCs/>
          <w:color w:val="000000"/>
          <w:szCs w:val="28"/>
        </w:rPr>
        <w:t>c v</w:t>
      </w:r>
      <w:r>
        <w:rPr>
          <w:b/>
          <w:bCs/>
          <w:color w:val="000000"/>
          <w:szCs w:val="28"/>
        </w:rPr>
        <w:t>ụ</w:t>
      </w:r>
      <w:r>
        <w:rPr>
          <w:b/>
          <w:bCs/>
          <w:color w:val="000000"/>
          <w:szCs w:val="28"/>
        </w:rPr>
        <w:t xml:space="preserve"> Chi c</w:t>
      </w:r>
      <w:r>
        <w:rPr>
          <w:b/>
          <w:bCs/>
          <w:color w:val="000000"/>
          <w:szCs w:val="28"/>
        </w:rPr>
        <w:t>ụ</w:t>
      </w:r>
      <w:r>
        <w:rPr>
          <w:b/>
          <w:bCs/>
          <w:color w:val="000000"/>
          <w:szCs w:val="28"/>
        </w:rPr>
        <w:t>c trư</w:t>
      </w:r>
      <w:r>
        <w:rPr>
          <w:b/>
          <w:bCs/>
          <w:color w:val="000000"/>
          <w:szCs w:val="28"/>
        </w:rPr>
        <w:t>ở</w:t>
      </w:r>
      <w:r>
        <w:rPr>
          <w:b/>
          <w:bCs/>
          <w:color w:val="000000"/>
          <w:szCs w:val="28"/>
        </w:rPr>
        <w:t xml:space="preserve">ng và </w:t>
      </w:r>
    </w:p>
    <w:p w:rsidR="003458D3" w:rsidRDefault="00192F6E">
      <w:pPr>
        <w:spacing w:after="0" w:line="240" w:lineRule="auto"/>
        <w:ind w:firstLine="697"/>
        <w:jc w:val="center"/>
        <w:rPr>
          <w:b/>
          <w:bCs/>
          <w:color w:val="000000"/>
          <w:szCs w:val="28"/>
        </w:rPr>
      </w:pPr>
      <w:proofErr w:type="gramStart"/>
      <w:r>
        <w:rPr>
          <w:b/>
          <w:bCs/>
          <w:color w:val="000000"/>
          <w:szCs w:val="28"/>
        </w:rPr>
        <w:t>tương</w:t>
      </w:r>
      <w:proofErr w:type="gramEnd"/>
      <w:r>
        <w:rPr>
          <w:b/>
          <w:bCs/>
          <w:color w:val="000000"/>
          <w:szCs w:val="28"/>
        </w:rPr>
        <w:t xml:space="preserve"> đương tr</w:t>
      </w:r>
      <w:r>
        <w:rPr>
          <w:b/>
          <w:bCs/>
          <w:color w:val="000000"/>
          <w:szCs w:val="28"/>
        </w:rPr>
        <w:t>ở</w:t>
      </w:r>
      <w:r>
        <w:rPr>
          <w:b/>
          <w:bCs/>
          <w:color w:val="000000"/>
          <w:szCs w:val="28"/>
        </w:rPr>
        <w:t xml:space="preserve"> xu</w:t>
      </w:r>
      <w:r>
        <w:rPr>
          <w:b/>
          <w:bCs/>
          <w:color w:val="000000"/>
          <w:szCs w:val="28"/>
        </w:rPr>
        <w:t>ố</w:t>
      </w:r>
      <w:r>
        <w:rPr>
          <w:b/>
          <w:bCs/>
          <w:color w:val="000000"/>
          <w:szCs w:val="28"/>
        </w:rPr>
        <w:t>ng; Quy</w:t>
      </w:r>
      <w:r>
        <w:rPr>
          <w:b/>
          <w:bCs/>
          <w:color w:val="000000"/>
          <w:szCs w:val="28"/>
        </w:rPr>
        <w:t>ế</w:t>
      </w:r>
      <w:r>
        <w:rPr>
          <w:b/>
          <w:bCs/>
          <w:color w:val="000000"/>
          <w:szCs w:val="28"/>
        </w:rPr>
        <w:t>t đ</w:t>
      </w:r>
      <w:r>
        <w:rPr>
          <w:b/>
          <w:bCs/>
          <w:color w:val="000000"/>
          <w:szCs w:val="28"/>
        </w:rPr>
        <w:t>ị</w:t>
      </w:r>
      <w:r>
        <w:rPr>
          <w:b/>
          <w:bCs/>
          <w:color w:val="000000"/>
          <w:szCs w:val="28"/>
        </w:rPr>
        <w:t>nh s</w:t>
      </w:r>
      <w:r>
        <w:rPr>
          <w:b/>
          <w:bCs/>
          <w:color w:val="000000"/>
          <w:szCs w:val="28"/>
        </w:rPr>
        <w:t>ố</w:t>
      </w:r>
      <w:r>
        <w:rPr>
          <w:b/>
          <w:bCs/>
          <w:color w:val="000000"/>
          <w:szCs w:val="28"/>
        </w:rPr>
        <w:t xml:space="preserve"> 11/2017/QĐ-UBND ngày 14/3/2017, Quy</w:t>
      </w:r>
      <w:r>
        <w:rPr>
          <w:b/>
          <w:bCs/>
          <w:color w:val="000000"/>
          <w:szCs w:val="28"/>
        </w:rPr>
        <w:t>ế</w:t>
      </w:r>
      <w:r>
        <w:rPr>
          <w:b/>
          <w:bCs/>
          <w:color w:val="000000"/>
          <w:szCs w:val="28"/>
        </w:rPr>
        <w:t>t đ</w:t>
      </w:r>
      <w:r>
        <w:rPr>
          <w:b/>
          <w:bCs/>
          <w:color w:val="000000"/>
          <w:szCs w:val="28"/>
        </w:rPr>
        <w:t>ị</w:t>
      </w:r>
      <w:r>
        <w:rPr>
          <w:b/>
          <w:bCs/>
          <w:color w:val="000000"/>
          <w:szCs w:val="28"/>
        </w:rPr>
        <w:t>nh s</w:t>
      </w:r>
      <w:r>
        <w:rPr>
          <w:b/>
          <w:bCs/>
          <w:color w:val="000000"/>
          <w:szCs w:val="28"/>
        </w:rPr>
        <w:t>ố</w:t>
      </w:r>
      <w:r>
        <w:rPr>
          <w:b/>
          <w:bCs/>
          <w:color w:val="000000"/>
          <w:szCs w:val="28"/>
        </w:rPr>
        <w:t xml:space="preserve"> 39/2018/QĐ-UBND ngày 30/7/2018 c</w:t>
      </w:r>
      <w:r>
        <w:rPr>
          <w:b/>
          <w:bCs/>
          <w:color w:val="000000"/>
          <w:szCs w:val="28"/>
        </w:rPr>
        <w:t>ủ</w:t>
      </w:r>
      <w:r>
        <w:rPr>
          <w:b/>
          <w:bCs/>
          <w:color w:val="000000"/>
          <w:szCs w:val="28"/>
        </w:rPr>
        <w:t xml:space="preserve">a UBND </w:t>
      </w:r>
      <w:r>
        <w:rPr>
          <w:b/>
          <w:bCs/>
          <w:color w:val="000000"/>
          <w:szCs w:val="28"/>
        </w:rPr>
        <w:t>t</w:t>
      </w:r>
      <w:r>
        <w:rPr>
          <w:b/>
          <w:bCs/>
          <w:color w:val="000000"/>
          <w:szCs w:val="28"/>
        </w:rPr>
        <w:t>ỉ</w:t>
      </w:r>
      <w:r>
        <w:rPr>
          <w:b/>
          <w:bCs/>
          <w:color w:val="000000"/>
          <w:szCs w:val="28"/>
        </w:rPr>
        <w:t>nh</w:t>
      </w:r>
      <w:r>
        <w:rPr>
          <w:bCs/>
          <w:color w:val="000000"/>
          <w:szCs w:val="28"/>
        </w:rPr>
        <w:t xml:space="preserve"> </w:t>
      </w:r>
    </w:p>
    <w:p w:rsidR="003458D3" w:rsidRDefault="00192F6E">
      <w:pPr>
        <w:spacing w:after="0" w:line="240" w:lineRule="auto"/>
        <w:ind w:firstLine="697"/>
        <w:jc w:val="center"/>
        <w:rPr>
          <w:bCs/>
          <w:color w:val="000000"/>
          <w:szCs w:val="28"/>
        </w:rPr>
      </w:pPr>
      <w:r>
        <w:rPr>
          <w:bCs/>
          <w:noProof/>
          <w:color w:val="000000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1777364</wp:posOffset>
                </wp:positionH>
                <wp:positionV relativeFrom="paragraph">
                  <wp:posOffset>85725</wp:posOffset>
                </wp:positionV>
                <wp:extent cx="21240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o:spt="20" style="position:absolute;mso-wrap-distance-left:9.0pt;mso-wrap-distance-top:0.0pt;mso-wrap-distance-right:9.0pt;mso-wrap-distance-bottom:0.0pt;z-index:251664384;o:allowoverlap:true;o:allowincell:true;mso-position-horizontal-relative:text;margin-left:139.9pt;mso-position-horizontal:absolute;mso-position-vertical-relative:text;margin-top:6.8pt;mso-position-vertical:absolute;width:167.3pt;height:0.0pt;" coordsize="100000,100000" path="" filled="f" strokecolor="#000000" strokeweight="0.50pt">
                <v:path textboxrect="0,0,0,0"/>
              </v:shape>
            </w:pict>
          </mc:Fallback>
        </mc:AlternateContent>
      </w:r>
    </w:p>
    <w:p w:rsidR="003458D3" w:rsidRDefault="00192F6E">
      <w:pPr>
        <w:spacing w:before="120" w:after="240" w:line="240" w:lineRule="auto"/>
        <w:jc w:val="center"/>
        <w:rPr>
          <w:b/>
        </w:rPr>
      </w:pPr>
      <w:r>
        <w:rPr>
          <w:b/>
        </w:rPr>
        <w:t>Ủ</w:t>
      </w:r>
      <w:r>
        <w:rPr>
          <w:b/>
        </w:rPr>
        <w:t>Y BAN NHÂN DÂN T</w:t>
      </w:r>
      <w:r>
        <w:rPr>
          <w:b/>
        </w:rPr>
        <w:t>Ỉ</w:t>
      </w:r>
      <w:r>
        <w:rPr>
          <w:b/>
        </w:rPr>
        <w:t>NH LONG AN</w:t>
      </w:r>
    </w:p>
    <w:p w:rsidR="003458D3" w:rsidRDefault="00192F6E">
      <w:pPr>
        <w:spacing w:before="120" w:after="120" w:line="240" w:lineRule="auto"/>
        <w:ind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Cs w:val="28"/>
        </w:rPr>
        <w:t>Căn cứ Luật Tổ chức chính quyền địa phương ngày 19/6/2015;</w:t>
      </w:r>
      <w:r>
        <w:rPr>
          <w:rFonts w:eastAsia="Times New Roman" w:cs="Times New Roman"/>
          <w:i/>
          <w:iCs/>
          <w:color w:val="000000"/>
          <w:szCs w:val="28"/>
        </w:rPr>
        <w:tab/>
      </w:r>
    </w:p>
    <w:p w:rsidR="003458D3" w:rsidRDefault="00192F6E">
      <w:pPr>
        <w:shd w:val="clear" w:color="auto" w:fill="FFFFFF"/>
        <w:spacing w:before="120" w:after="120" w:line="240" w:lineRule="auto"/>
        <w:ind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Cs w:val="28"/>
        </w:rPr>
        <w:t>Căn cứ Luật sửa đổi, bổ sung một số điều của Luật Tổ chức Chính phủ và Luật Tổ chức Chính quyền địa phương ngày 22/11/2019;</w:t>
      </w:r>
    </w:p>
    <w:p w:rsidR="003458D3" w:rsidRDefault="00192F6E">
      <w:pPr>
        <w:spacing w:before="120" w:after="12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Cs w:val="28"/>
        </w:rPr>
        <w:t>Căn cứ Luật Cán bộ công chức ngày 13/11/2008;</w:t>
      </w:r>
    </w:p>
    <w:p w:rsidR="003458D3" w:rsidRDefault="00192F6E">
      <w:pPr>
        <w:shd w:val="clear" w:color="auto" w:fill="FFFFFF"/>
        <w:spacing w:before="120" w:after="120" w:line="240" w:lineRule="auto"/>
        <w:ind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Cs w:val="28"/>
        </w:rPr>
        <w:t>Căn cứ Luật sửa đổi, bổ sung một số điều của Luật Cán bộ, công chức và Luật Viên chức ngày 25/11/2019;</w:t>
      </w:r>
    </w:p>
    <w:p w:rsidR="003458D3" w:rsidRDefault="00192F6E">
      <w:pPr>
        <w:spacing w:before="120" w:after="120" w:line="240" w:lineRule="auto"/>
        <w:ind w:firstLine="720"/>
        <w:jc w:val="both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>Căn cứ Nghị định số 138/2020/NĐ-CP ngày 27/11/2020 của Chính phủ quy định về tuyển dụng, sử dụng và qu</w:t>
      </w:r>
      <w:r>
        <w:rPr>
          <w:rFonts w:eastAsia="Times New Roman" w:cs="Times New Roman"/>
          <w:i/>
          <w:iCs/>
          <w:color w:val="000000"/>
          <w:szCs w:val="28"/>
        </w:rPr>
        <w:t>ản lý công chức;</w:t>
      </w:r>
    </w:p>
    <w:p w:rsidR="003458D3" w:rsidRDefault="00192F6E">
      <w:pPr>
        <w:spacing w:before="120" w:after="120" w:line="240" w:lineRule="auto"/>
        <w:ind w:firstLine="720"/>
        <w:jc w:val="both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>Căn cứ Nghị định số 06/2023/NĐ-CP ngày 21/02/2023 của Chính phủ quy định về kiểm định chất lượng đầu vào công chức;</w:t>
      </w:r>
    </w:p>
    <w:p w:rsidR="003458D3" w:rsidRDefault="00192F6E">
      <w:pPr>
        <w:pStyle w:val="Heading4"/>
        <w:shd w:val="clear" w:color="auto" w:fill="FFFFFF"/>
        <w:spacing w:before="120" w:after="120" w:line="240" w:lineRule="auto"/>
        <w:ind w:firstLine="720"/>
        <w:jc w:val="both"/>
        <w:rPr>
          <w:rFonts w:ascii="Times New Roman" w:hAnsi="Times New Roman" w:cs="Times New Roman"/>
          <w:b w:val="0"/>
          <w:i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i/>
          <w:iCs/>
          <w:color w:val="000000" w:themeColor="text1"/>
          <w:sz w:val="28"/>
          <w:szCs w:val="28"/>
        </w:rPr>
        <w:t xml:space="preserve">Căn cứ Thông tư số 12/2022/TT-BNV ngày 30/12/2022 của Bộ trưởng Bộ Nội vụ hướng dẫn 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v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v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trí vi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c làm công ch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c lãnh đ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ạ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o, 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qu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n lý; nghi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p v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ụ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chuyên môn dùng chung; h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ỗ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tr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, ph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ụ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c v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ụ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trong cơ quan, t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ổ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ch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c hành chính và v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trí vi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c làm ch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c danh ngh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ề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nghi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p chuyên môn dùng chung; h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ỗ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tr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ợ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, ph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ụ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c v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ụ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trong</w:t>
      </w:r>
      <w:proofErr w:type="gramEnd"/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đơn v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ị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s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nghi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p công l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ậ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p;</w:t>
      </w:r>
    </w:p>
    <w:p w:rsidR="003458D3" w:rsidRDefault="00192F6E">
      <w:pPr>
        <w:spacing w:before="120" w:after="12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Cs w:val="28"/>
        </w:rPr>
        <w:t>Theo đề nghị của Giám đốc Sở Nội vụ tại Tờ trình số</w:t>
      </w:r>
      <w:proofErr w:type="gramStart"/>
      <w:r>
        <w:rPr>
          <w:rFonts w:eastAsia="Times New Roman" w:cs="Times New Roman"/>
          <w:i/>
          <w:iCs/>
          <w:color w:val="000000"/>
          <w:szCs w:val="28"/>
        </w:rPr>
        <w:t>  273</w:t>
      </w:r>
      <w:proofErr w:type="gramEnd"/>
      <w:r>
        <w:rPr>
          <w:rFonts w:eastAsia="Times New Roman" w:cs="Times New Roman"/>
          <w:i/>
          <w:iCs/>
          <w:color w:val="000000"/>
          <w:szCs w:val="28"/>
        </w:rPr>
        <w:t>/TTr-SNV ngày 24/01/2024.</w:t>
      </w:r>
    </w:p>
    <w:p w:rsidR="003458D3" w:rsidRDefault="00192F6E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  <w:lang w:val="vi-VN"/>
        </w:rPr>
        <w:t>QUYẾT ĐỊNH:</w:t>
      </w:r>
    </w:p>
    <w:p w:rsidR="003458D3" w:rsidRDefault="00192F6E">
      <w:pPr>
        <w:spacing w:before="120" w:after="120" w:line="240" w:lineRule="auto"/>
        <w:ind w:firstLine="691"/>
        <w:jc w:val="both"/>
        <w:rPr>
          <w:bCs/>
          <w:color w:val="000000"/>
          <w:szCs w:val="28"/>
        </w:rPr>
      </w:pPr>
      <w:bookmarkStart w:id="1" w:name="dieu_2"/>
      <w:bookmarkStart w:id="2" w:name="dieu_3"/>
      <w:r>
        <w:rPr>
          <w:b/>
          <w:bCs/>
          <w:color w:val="000000"/>
          <w:szCs w:val="28"/>
          <w:lang w:val="vi-VN"/>
        </w:rPr>
        <w:t>Đ</w:t>
      </w:r>
      <w:r>
        <w:rPr>
          <w:b/>
          <w:bCs/>
          <w:color w:val="000000"/>
          <w:szCs w:val="28"/>
        </w:rPr>
        <w:t>i</w:t>
      </w:r>
      <w:r>
        <w:rPr>
          <w:b/>
          <w:bCs/>
          <w:color w:val="000000"/>
          <w:szCs w:val="28"/>
          <w:lang w:val="vi-VN"/>
        </w:rPr>
        <w:t>ề</w:t>
      </w:r>
      <w:r>
        <w:rPr>
          <w:b/>
          <w:bCs/>
          <w:color w:val="000000"/>
          <w:szCs w:val="28"/>
          <w:lang w:val="vi-VN"/>
        </w:rPr>
        <w:t xml:space="preserve">u 1. </w:t>
      </w:r>
      <w:r>
        <w:rPr>
          <w:bCs/>
          <w:color w:val="000000"/>
          <w:szCs w:val="28"/>
        </w:rPr>
        <w:t>Bãi b</w:t>
      </w:r>
      <w:r>
        <w:rPr>
          <w:bCs/>
          <w:color w:val="000000"/>
          <w:szCs w:val="28"/>
        </w:rPr>
        <w:t>ỏ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Quy</w:t>
      </w:r>
      <w:r>
        <w:rPr>
          <w:bCs/>
          <w:color w:val="000000"/>
          <w:szCs w:val="28"/>
        </w:rPr>
        <w:t>ế</w:t>
      </w:r>
      <w:r>
        <w:rPr>
          <w:bCs/>
          <w:color w:val="000000"/>
          <w:szCs w:val="28"/>
        </w:rPr>
        <w:t>t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s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 xml:space="preserve"> 01/2014/QĐ-UBND ngày 03/01/2014 c</w:t>
      </w:r>
      <w:r>
        <w:rPr>
          <w:bCs/>
          <w:color w:val="000000"/>
          <w:szCs w:val="28"/>
        </w:rPr>
        <w:t>ủ</w:t>
      </w:r>
      <w:r>
        <w:rPr>
          <w:bCs/>
          <w:color w:val="000000"/>
          <w:szCs w:val="28"/>
        </w:rPr>
        <w:t xml:space="preserve">a </w:t>
      </w:r>
      <w:r>
        <w:rPr>
          <w:bCs/>
          <w:color w:val="000000"/>
          <w:szCs w:val="28"/>
        </w:rPr>
        <w:t>Ủ</w:t>
      </w:r>
      <w:r>
        <w:rPr>
          <w:bCs/>
          <w:color w:val="000000"/>
          <w:szCs w:val="28"/>
        </w:rPr>
        <w:t>y ban nhân dân</w:t>
      </w:r>
      <w:r>
        <w:rPr>
          <w:bCs/>
          <w:color w:val="000000"/>
          <w:szCs w:val="28"/>
        </w:rPr>
        <w:t xml:space="preserve"> t</w:t>
      </w:r>
      <w:r>
        <w:rPr>
          <w:bCs/>
          <w:color w:val="000000"/>
          <w:szCs w:val="28"/>
        </w:rPr>
        <w:t>ỉ</w:t>
      </w:r>
      <w:r>
        <w:rPr>
          <w:bCs/>
          <w:color w:val="000000"/>
          <w:szCs w:val="28"/>
        </w:rPr>
        <w:t>nh v</w:t>
      </w:r>
      <w:r>
        <w:rPr>
          <w:bCs/>
          <w:color w:val="000000"/>
          <w:szCs w:val="28"/>
        </w:rPr>
        <w:t>ề</w:t>
      </w:r>
      <w:r>
        <w:rPr>
          <w:bCs/>
          <w:color w:val="000000"/>
          <w:szCs w:val="28"/>
        </w:rPr>
        <w:t xml:space="preserve"> vi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c ban hành Quy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tiêu chu</w:t>
      </w:r>
      <w:r>
        <w:rPr>
          <w:bCs/>
          <w:color w:val="000000"/>
          <w:szCs w:val="28"/>
        </w:rPr>
        <w:t>ẩ</w:t>
      </w:r>
      <w:r>
        <w:rPr>
          <w:bCs/>
          <w:color w:val="000000"/>
          <w:szCs w:val="28"/>
        </w:rPr>
        <w:t>n, đi</w:t>
      </w:r>
      <w:r>
        <w:rPr>
          <w:bCs/>
          <w:color w:val="000000"/>
          <w:szCs w:val="28"/>
        </w:rPr>
        <w:t>ề</w:t>
      </w:r>
      <w:r>
        <w:rPr>
          <w:bCs/>
          <w:color w:val="000000"/>
          <w:szCs w:val="28"/>
        </w:rPr>
        <w:t>u ki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n b</w:t>
      </w:r>
      <w:r>
        <w:rPr>
          <w:bCs/>
          <w:color w:val="000000"/>
          <w:szCs w:val="28"/>
        </w:rPr>
        <w:t>ổ</w:t>
      </w:r>
      <w:r>
        <w:rPr>
          <w:bCs/>
          <w:color w:val="000000"/>
          <w:szCs w:val="28"/>
        </w:rPr>
        <w:t xml:space="preserve"> nhi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m, b</w:t>
      </w:r>
      <w:r>
        <w:rPr>
          <w:bCs/>
          <w:color w:val="000000"/>
          <w:szCs w:val="28"/>
        </w:rPr>
        <w:t>ổ</w:t>
      </w:r>
      <w:r>
        <w:rPr>
          <w:bCs/>
          <w:color w:val="000000"/>
          <w:szCs w:val="28"/>
        </w:rPr>
        <w:t xml:space="preserve"> nhi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m l</w:t>
      </w:r>
      <w:r>
        <w:rPr>
          <w:bCs/>
          <w:color w:val="000000"/>
          <w:szCs w:val="28"/>
        </w:rPr>
        <w:t>ạ</w:t>
      </w:r>
      <w:r>
        <w:rPr>
          <w:bCs/>
          <w:color w:val="000000"/>
          <w:szCs w:val="28"/>
        </w:rPr>
        <w:t>i công ch</w:t>
      </w:r>
      <w:r>
        <w:rPr>
          <w:bCs/>
          <w:color w:val="000000"/>
          <w:szCs w:val="28"/>
        </w:rPr>
        <w:t>ứ</w:t>
      </w:r>
      <w:r>
        <w:rPr>
          <w:bCs/>
          <w:color w:val="000000"/>
          <w:szCs w:val="28"/>
        </w:rPr>
        <w:t>c gi</w:t>
      </w:r>
      <w:r>
        <w:rPr>
          <w:bCs/>
          <w:color w:val="000000"/>
          <w:szCs w:val="28"/>
        </w:rPr>
        <w:t>ữ</w:t>
      </w:r>
      <w:r>
        <w:rPr>
          <w:bCs/>
          <w:color w:val="000000"/>
          <w:szCs w:val="28"/>
        </w:rPr>
        <w:t xml:space="preserve"> ch</w:t>
      </w:r>
      <w:r>
        <w:rPr>
          <w:bCs/>
          <w:color w:val="000000"/>
          <w:szCs w:val="28"/>
        </w:rPr>
        <w:t>ứ</w:t>
      </w:r>
      <w:r>
        <w:rPr>
          <w:bCs/>
          <w:color w:val="000000"/>
          <w:szCs w:val="28"/>
        </w:rPr>
        <w:t>c v</w:t>
      </w:r>
      <w:r>
        <w:rPr>
          <w:bCs/>
          <w:color w:val="000000"/>
          <w:szCs w:val="28"/>
        </w:rPr>
        <w:t>ụ</w:t>
      </w:r>
      <w:r>
        <w:rPr>
          <w:bCs/>
          <w:color w:val="000000"/>
          <w:szCs w:val="28"/>
        </w:rPr>
        <w:t xml:space="preserve"> Chi c</w:t>
      </w:r>
      <w:r>
        <w:rPr>
          <w:bCs/>
          <w:color w:val="000000"/>
          <w:szCs w:val="28"/>
        </w:rPr>
        <w:t>ụ</w:t>
      </w:r>
      <w:r>
        <w:rPr>
          <w:bCs/>
          <w:color w:val="000000"/>
          <w:szCs w:val="28"/>
        </w:rPr>
        <w:t>c trư</w:t>
      </w:r>
      <w:r>
        <w:rPr>
          <w:bCs/>
          <w:color w:val="000000"/>
          <w:szCs w:val="28"/>
        </w:rPr>
        <w:t>ở</w:t>
      </w:r>
      <w:r>
        <w:rPr>
          <w:bCs/>
          <w:color w:val="000000"/>
          <w:szCs w:val="28"/>
        </w:rPr>
        <w:t>ng và tương đương tr</w:t>
      </w:r>
      <w:r>
        <w:rPr>
          <w:bCs/>
          <w:color w:val="000000"/>
          <w:szCs w:val="28"/>
        </w:rPr>
        <w:t>ở</w:t>
      </w:r>
      <w:r>
        <w:rPr>
          <w:bCs/>
          <w:color w:val="000000"/>
          <w:szCs w:val="28"/>
        </w:rPr>
        <w:t xml:space="preserve"> xu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>ng; Quy</w:t>
      </w:r>
      <w:r>
        <w:rPr>
          <w:bCs/>
          <w:color w:val="000000"/>
          <w:szCs w:val="28"/>
        </w:rPr>
        <w:t>ế</w:t>
      </w:r>
      <w:r>
        <w:rPr>
          <w:bCs/>
          <w:color w:val="000000"/>
          <w:szCs w:val="28"/>
        </w:rPr>
        <w:t>t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s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 xml:space="preserve"> 11/2017/QĐ-UBND ngày 14/3/2017 c</w:t>
      </w:r>
      <w:r>
        <w:rPr>
          <w:bCs/>
          <w:color w:val="000000"/>
          <w:szCs w:val="28"/>
        </w:rPr>
        <w:t>ủ</w:t>
      </w:r>
      <w:r>
        <w:rPr>
          <w:bCs/>
          <w:color w:val="000000"/>
          <w:szCs w:val="28"/>
        </w:rPr>
        <w:t>a UBND t</w:t>
      </w:r>
      <w:r>
        <w:rPr>
          <w:bCs/>
          <w:color w:val="000000"/>
          <w:szCs w:val="28"/>
        </w:rPr>
        <w:t>ỉ</w:t>
      </w:r>
      <w:r>
        <w:rPr>
          <w:bCs/>
          <w:color w:val="000000"/>
          <w:szCs w:val="28"/>
        </w:rPr>
        <w:t>nh v</w:t>
      </w:r>
      <w:r>
        <w:rPr>
          <w:bCs/>
          <w:color w:val="000000"/>
          <w:szCs w:val="28"/>
        </w:rPr>
        <w:t>ề</w:t>
      </w:r>
      <w:r>
        <w:rPr>
          <w:bCs/>
          <w:color w:val="000000"/>
          <w:szCs w:val="28"/>
        </w:rPr>
        <w:t xml:space="preserve"> vi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c s</w:t>
      </w:r>
      <w:r>
        <w:rPr>
          <w:bCs/>
          <w:color w:val="000000"/>
          <w:szCs w:val="28"/>
        </w:rPr>
        <w:t>ử</w:t>
      </w:r>
      <w:r>
        <w:rPr>
          <w:bCs/>
          <w:color w:val="000000"/>
          <w:szCs w:val="28"/>
        </w:rPr>
        <w:t>a đ</w:t>
      </w:r>
      <w:r>
        <w:rPr>
          <w:bCs/>
          <w:color w:val="000000"/>
          <w:szCs w:val="28"/>
        </w:rPr>
        <w:t>ổ</w:t>
      </w:r>
      <w:r>
        <w:rPr>
          <w:bCs/>
          <w:color w:val="000000"/>
          <w:szCs w:val="28"/>
        </w:rPr>
        <w:t>i, b</w:t>
      </w:r>
      <w:r>
        <w:rPr>
          <w:bCs/>
          <w:color w:val="000000"/>
          <w:szCs w:val="28"/>
        </w:rPr>
        <w:t>ổ</w:t>
      </w:r>
      <w:r>
        <w:rPr>
          <w:bCs/>
          <w:color w:val="000000"/>
          <w:szCs w:val="28"/>
        </w:rPr>
        <w:t xml:space="preserve"> sung m</w:t>
      </w:r>
      <w:r>
        <w:rPr>
          <w:bCs/>
          <w:color w:val="000000"/>
          <w:szCs w:val="28"/>
        </w:rPr>
        <w:t>ộ</w:t>
      </w:r>
      <w:r>
        <w:rPr>
          <w:bCs/>
          <w:color w:val="000000"/>
          <w:szCs w:val="28"/>
        </w:rPr>
        <w:t>t s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 xml:space="preserve"> Đi</w:t>
      </w:r>
      <w:r>
        <w:rPr>
          <w:bCs/>
          <w:color w:val="000000"/>
          <w:szCs w:val="28"/>
        </w:rPr>
        <w:t>ề</w:t>
      </w:r>
      <w:r>
        <w:rPr>
          <w:bCs/>
          <w:color w:val="000000"/>
          <w:szCs w:val="28"/>
        </w:rPr>
        <w:t>u c</w:t>
      </w:r>
      <w:r>
        <w:rPr>
          <w:bCs/>
          <w:color w:val="000000"/>
          <w:szCs w:val="28"/>
        </w:rPr>
        <w:t>ủ</w:t>
      </w:r>
      <w:r>
        <w:rPr>
          <w:bCs/>
          <w:color w:val="000000"/>
          <w:szCs w:val="28"/>
        </w:rPr>
        <w:t>a Quy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tiêu ch</w:t>
      </w:r>
      <w:r>
        <w:rPr>
          <w:bCs/>
          <w:color w:val="000000"/>
          <w:szCs w:val="28"/>
        </w:rPr>
        <w:t>u</w:t>
      </w:r>
      <w:r>
        <w:rPr>
          <w:bCs/>
          <w:color w:val="000000"/>
          <w:szCs w:val="28"/>
        </w:rPr>
        <w:t>ẩ</w:t>
      </w:r>
      <w:r>
        <w:rPr>
          <w:bCs/>
          <w:color w:val="000000"/>
          <w:szCs w:val="28"/>
        </w:rPr>
        <w:t>n, đi</w:t>
      </w:r>
      <w:r>
        <w:rPr>
          <w:bCs/>
          <w:color w:val="000000"/>
          <w:szCs w:val="28"/>
        </w:rPr>
        <w:t>ề</w:t>
      </w:r>
      <w:r>
        <w:rPr>
          <w:bCs/>
          <w:color w:val="000000"/>
          <w:szCs w:val="28"/>
        </w:rPr>
        <w:t>u ki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n b</w:t>
      </w:r>
      <w:r>
        <w:rPr>
          <w:bCs/>
          <w:color w:val="000000"/>
          <w:szCs w:val="28"/>
        </w:rPr>
        <w:t>ổ</w:t>
      </w:r>
      <w:r>
        <w:rPr>
          <w:bCs/>
          <w:color w:val="000000"/>
          <w:szCs w:val="28"/>
        </w:rPr>
        <w:t xml:space="preserve"> nhi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m, b</w:t>
      </w:r>
      <w:r>
        <w:rPr>
          <w:bCs/>
          <w:color w:val="000000"/>
          <w:szCs w:val="28"/>
        </w:rPr>
        <w:t>ổ</w:t>
      </w:r>
      <w:r>
        <w:rPr>
          <w:bCs/>
          <w:color w:val="000000"/>
          <w:szCs w:val="28"/>
        </w:rPr>
        <w:t xml:space="preserve"> nhi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m l</w:t>
      </w:r>
      <w:r>
        <w:rPr>
          <w:bCs/>
          <w:color w:val="000000"/>
          <w:szCs w:val="28"/>
        </w:rPr>
        <w:t>ạ</w:t>
      </w:r>
      <w:r>
        <w:rPr>
          <w:bCs/>
          <w:color w:val="000000"/>
          <w:szCs w:val="28"/>
        </w:rPr>
        <w:t>i công ch</w:t>
      </w:r>
      <w:r>
        <w:rPr>
          <w:bCs/>
          <w:color w:val="000000"/>
          <w:szCs w:val="28"/>
        </w:rPr>
        <w:t>ứ</w:t>
      </w:r>
      <w:r>
        <w:rPr>
          <w:bCs/>
          <w:color w:val="000000"/>
          <w:szCs w:val="28"/>
        </w:rPr>
        <w:t>c gi</w:t>
      </w:r>
      <w:r>
        <w:rPr>
          <w:bCs/>
          <w:color w:val="000000"/>
          <w:szCs w:val="28"/>
        </w:rPr>
        <w:t>ữ</w:t>
      </w:r>
      <w:r>
        <w:rPr>
          <w:bCs/>
          <w:color w:val="000000"/>
          <w:szCs w:val="28"/>
        </w:rPr>
        <w:t xml:space="preserve"> ch</w:t>
      </w:r>
      <w:r>
        <w:rPr>
          <w:bCs/>
          <w:color w:val="000000"/>
          <w:szCs w:val="28"/>
        </w:rPr>
        <w:t>ứ</w:t>
      </w:r>
      <w:r>
        <w:rPr>
          <w:bCs/>
          <w:color w:val="000000"/>
          <w:szCs w:val="28"/>
        </w:rPr>
        <w:t>c v</w:t>
      </w:r>
      <w:r>
        <w:rPr>
          <w:bCs/>
          <w:color w:val="000000"/>
          <w:szCs w:val="28"/>
        </w:rPr>
        <w:t>ụ</w:t>
      </w:r>
      <w:r>
        <w:rPr>
          <w:bCs/>
          <w:color w:val="000000"/>
          <w:szCs w:val="28"/>
        </w:rPr>
        <w:t xml:space="preserve"> t</w:t>
      </w:r>
      <w:r>
        <w:rPr>
          <w:bCs/>
          <w:color w:val="000000"/>
          <w:szCs w:val="28"/>
        </w:rPr>
        <w:t>ừ</w:t>
      </w:r>
      <w:r>
        <w:rPr>
          <w:bCs/>
          <w:color w:val="000000"/>
          <w:szCs w:val="28"/>
        </w:rPr>
        <w:t xml:space="preserve"> Chi c</w:t>
      </w:r>
      <w:r>
        <w:rPr>
          <w:bCs/>
          <w:color w:val="000000"/>
          <w:szCs w:val="28"/>
        </w:rPr>
        <w:t>ụ</w:t>
      </w:r>
      <w:r>
        <w:rPr>
          <w:bCs/>
          <w:color w:val="000000"/>
          <w:szCs w:val="28"/>
        </w:rPr>
        <w:t>c trư</w:t>
      </w:r>
      <w:r>
        <w:rPr>
          <w:bCs/>
          <w:color w:val="000000"/>
          <w:szCs w:val="28"/>
        </w:rPr>
        <w:t>ở</w:t>
      </w:r>
      <w:r>
        <w:rPr>
          <w:bCs/>
          <w:color w:val="000000"/>
          <w:szCs w:val="28"/>
        </w:rPr>
        <w:t>ng và tương đương tr</w:t>
      </w:r>
      <w:r>
        <w:rPr>
          <w:bCs/>
          <w:color w:val="000000"/>
          <w:szCs w:val="28"/>
        </w:rPr>
        <w:t>ở</w:t>
      </w:r>
      <w:r>
        <w:rPr>
          <w:bCs/>
          <w:color w:val="000000"/>
          <w:szCs w:val="28"/>
        </w:rPr>
        <w:t xml:space="preserve"> xu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>ng ban hành kèm theo Quy</w:t>
      </w:r>
      <w:r>
        <w:rPr>
          <w:bCs/>
          <w:color w:val="000000"/>
          <w:szCs w:val="28"/>
        </w:rPr>
        <w:t>ế</w:t>
      </w:r>
      <w:r>
        <w:rPr>
          <w:bCs/>
          <w:color w:val="000000"/>
          <w:szCs w:val="28"/>
        </w:rPr>
        <w:t>t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s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 xml:space="preserve"> 01/2014/QĐ-UBND ngày 03/01/2014 c</w:t>
      </w:r>
      <w:r>
        <w:rPr>
          <w:bCs/>
          <w:color w:val="000000"/>
          <w:szCs w:val="28"/>
        </w:rPr>
        <w:t>ủ</w:t>
      </w:r>
      <w:r>
        <w:rPr>
          <w:bCs/>
          <w:color w:val="000000"/>
          <w:szCs w:val="28"/>
        </w:rPr>
        <w:t>a UBND t</w:t>
      </w:r>
      <w:r>
        <w:rPr>
          <w:bCs/>
          <w:color w:val="000000"/>
          <w:szCs w:val="28"/>
        </w:rPr>
        <w:t>ỉ</w:t>
      </w:r>
      <w:r>
        <w:rPr>
          <w:bCs/>
          <w:color w:val="000000"/>
          <w:szCs w:val="28"/>
        </w:rPr>
        <w:t>nh, Quy</w:t>
      </w:r>
      <w:r>
        <w:rPr>
          <w:bCs/>
          <w:color w:val="000000"/>
          <w:szCs w:val="28"/>
        </w:rPr>
        <w:t>ế</w:t>
      </w:r>
      <w:r>
        <w:rPr>
          <w:bCs/>
          <w:color w:val="000000"/>
          <w:szCs w:val="28"/>
        </w:rPr>
        <w:t>t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s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 xml:space="preserve"> 39/2018/QĐ-UBND ngày 30/7/2018 c</w:t>
      </w:r>
      <w:r>
        <w:rPr>
          <w:bCs/>
          <w:color w:val="000000"/>
          <w:szCs w:val="28"/>
        </w:rPr>
        <w:t>ủ</w:t>
      </w:r>
      <w:r>
        <w:rPr>
          <w:bCs/>
          <w:color w:val="000000"/>
          <w:szCs w:val="28"/>
        </w:rPr>
        <w:t xml:space="preserve">a UBND </w:t>
      </w:r>
      <w:r>
        <w:rPr>
          <w:bCs/>
          <w:color w:val="000000"/>
          <w:szCs w:val="28"/>
        </w:rPr>
        <w:lastRenderedPageBreak/>
        <w:t>t</w:t>
      </w:r>
      <w:r>
        <w:rPr>
          <w:bCs/>
          <w:color w:val="000000"/>
          <w:szCs w:val="28"/>
        </w:rPr>
        <w:t>ỉ</w:t>
      </w:r>
      <w:r>
        <w:rPr>
          <w:bCs/>
          <w:color w:val="000000"/>
          <w:szCs w:val="28"/>
        </w:rPr>
        <w:t>nh v</w:t>
      </w:r>
      <w:r>
        <w:rPr>
          <w:bCs/>
          <w:color w:val="000000"/>
          <w:szCs w:val="28"/>
        </w:rPr>
        <w:t>ề</w:t>
      </w:r>
      <w:r>
        <w:rPr>
          <w:bCs/>
          <w:color w:val="000000"/>
          <w:szCs w:val="28"/>
        </w:rPr>
        <w:t xml:space="preserve"> vi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c s</w:t>
      </w:r>
      <w:r>
        <w:rPr>
          <w:bCs/>
          <w:color w:val="000000"/>
          <w:szCs w:val="28"/>
        </w:rPr>
        <w:t>ử</w:t>
      </w:r>
      <w:r>
        <w:rPr>
          <w:bCs/>
          <w:color w:val="000000"/>
          <w:szCs w:val="28"/>
        </w:rPr>
        <w:t>a đ</w:t>
      </w:r>
      <w:r>
        <w:rPr>
          <w:bCs/>
          <w:color w:val="000000"/>
          <w:szCs w:val="28"/>
        </w:rPr>
        <w:t>ổ</w:t>
      </w:r>
      <w:r>
        <w:rPr>
          <w:bCs/>
          <w:color w:val="000000"/>
          <w:szCs w:val="28"/>
        </w:rPr>
        <w:t>i</w:t>
      </w:r>
      <w:r>
        <w:rPr>
          <w:bCs/>
          <w:color w:val="000000"/>
          <w:szCs w:val="28"/>
        </w:rPr>
        <w:t>, b</w:t>
      </w:r>
      <w:r>
        <w:rPr>
          <w:bCs/>
          <w:color w:val="000000"/>
          <w:szCs w:val="28"/>
        </w:rPr>
        <w:t>ổ</w:t>
      </w:r>
      <w:r>
        <w:rPr>
          <w:bCs/>
          <w:color w:val="000000"/>
          <w:szCs w:val="28"/>
        </w:rPr>
        <w:t xml:space="preserve"> sung m</w:t>
      </w:r>
      <w:r>
        <w:rPr>
          <w:bCs/>
          <w:color w:val="000000"/>
          <w:szCs w:val="28"/>
        </w:rPr>
        <w:t>ộ</w:t>
      </w:r>
      <w:r>
        <w:rPr>
          <w:bCs/>
          <w:color w:val="000000"/>
          <w:szCs w:val="28"/>
        </w:rPr>
        <w:t>t s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 xml:space="preserve"> đi</w:t>
      </w:r>
      <w:r>
        <w:rPr>
          <w:bCs/>
          <w:color w:val="000000"/>
          <w:szCs w:val="28"/>
        </w:rPr>
        <w:t>ề</w:t>
      </w:r>
      <w:r>
        <w:rPr>
          <w:bCs/>
          <w:color w:val="000000"/>
          <w:szCs w:val="28"/>
        </w:rPr>
        <w:t>u c</w:t>
      </w:r>
      <w:r>
        <w:rPr>
          <w:bCs/>
          <w:color w:val="000000"/>
          <w:szCs w:val="28"/>
        </w:rPr>
        <w:t>ủ</w:t>
      </w:r>
      <w:r>
        <w:rPr>
          <w:bCs/>
          <w:color w:val="000000"/>
          <w:szCs w:val="28"/>
        </w:rPr>
        <w:t>a Quy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tiêu chu</w:t>
      </w:r>
      <w:r>
        <w:rPr>
          <w:bCs/>
          <w:color w:val="000000"/>
          <w:szCs w:val="28"/>
        </w:rPr>
        <w:t>ẩ</w:t>
      </w:r>
      <w:r>
        <w:rPr>
          <w:bCs/>
          <w:color w:val="000000"/>
          <w:szCs w:val="28"/>
        </w:rPr>
        <w:t>n, đi</w:t>
      </w:r>
      <w:r>
        <w:rPr>
          <w:bCs/>
          <w:color w:val="000000"/>
          <w:szCs w:val="28"/>
        </w:rPr>
        <w:t>ề</w:t>
      </w:r>
      <w:r>
        <w:rPr>
          <w:bCs/>
          <w:color w:val="000000"/>
          <w:szCs w:val="28"/>
        </w:rPr>
        <w:t>u ki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n b</w:t>
      </w:r>
      <w:r>
        <w:rPr>
          <w:bCs/>
          <w:color w:val="000000"/>
          <w:szCs w:val="28"/>
        </w:rPr>
        <w:t>ổ</w:t>
      </w:r>
      <w:r>
        <w:rPr>
          <w:bCs/>
          <w:color w:val="000000"/>
          <w:szCs w:val="28"/>
        </w:rPr>
        <w:t xml:space="preserve"> nhi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m, b</w:t>
      </w:r>
      <w:r>
        <w:rPr>
          <w:bCs/>
          <w:color w:val="000000"/>
          <w:szCs w:val="28"/>
        </w:rPr>
        <w:t>ổ</w:t>
      </w:r>
      <w:r>
        <w:rPr>
          <w:bCs/>
          <w:color w:val="000000"/>
          <w:szCs w:val="28"/>
        </w:rPr>
        <w:t xml:space="preserve"> nhi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m l</w:t>
      </w:r>
      <w:r>
        <w:rPr>
          <w:bCs/>
          <w:color w:val="000000"/>
          <w:szCs w:val="28"/>
        </w:rPr>
        <w:t>ạ</w:t>
      </w:r>
      <w:r>
        <w:rPr>
          <w:bCs/>
          <w:color w:val="000000"/>
          <w:szCs w:val="28"/>
        </w:rPr>
        <w:t>i công ch</w:t>
      </w:r>
      <w:r>
        <w:rPr>
          <w:bCs/>
          <w:color w:val="000000"/>
          <w:szCs w:val="28"/>
        </w:rPr>
        <w:t>ứ</w:t>
      </w:r>
      <w:r>
        <w:rPr>
          <w:bCs/>
          <w:color w:val="000000"/>
          <w:szCs w:val="28"/>
        </w:rPr>
        <w:t>c gi</w:t>
      </w:r>
      <w:r>
        <w:rPr>
          <w:bCs/>
          <w:color w:val="000000"/>
          <w:szCs w:val="28"/>
        </w:rPr>
        <w:t>ữ</w:t>
      </w:r>
      <w:r>
        <w:rPr>
          <w:bCs/>
          <w:color w:val="000000"/>
          <w:szCs w:val="28"/>
        </w:rPr>
        <w:t xml:space="preserve"> ch</w:t>
      </w:r>
      <w:r>
        <w:rPr>
          <w:bCs/>
          <w:color w:val="000000"/>
          <w:szCs w:val="28"/>
        </w:rPr>
        <w:t>ứ</w:t>
      </w:r>
      <w:r>
        <w:rPr>
          <w:bCs/>
          <w:color w:val="000000"/>
          <w:szCs w:val="28"/>
        </w:rPr>
        <w:t>c v</w:t>
      </w:r>
      <w:r>
        <w:rPr>
          <w:bCs/>
          <w:color w:val="000000"/>
          <w:szCs w:val="28"/>
        </w:rPr>
        <w:t>ụ</w:t>
      </w:r>
      <w:r>
        <w:rPr>
          <w:bCs/>
          <w:color w:val="000000"/>
          <w:szCs w:val="28"/>
        </w:rPr>
        <w:t xml:space="preserve"> t</w:t>
      </w:r>
      <w:r>
        <w:rPr>
          <w:bCs/>
          <w:color w:val="000000"/>
          <w:szCs w:val="28"/>
        </w:rPr>
        <w:t>ừ</w:t>
      </w:r>
      <w:r>
        <w:rPr>
          <w:bCs/>
          <w:color w:val="000000"/>
          <w:szCs w:val="28"/>
        </w:rPr>
        <w:t xml:space="preserve"> Chi c</w:t>
      </w:r>
      <w:r>
        <w:rPr>
          <w:bCs/>
          <w:color w:val="000000"/>
          <w:szCs w:val="28"/>
        </w:rPr>
        <w:t>ụ</w:t>
      </w:r>
      <w:r>
        <w:rPr>
          <w:bCs/>
          <w:color w:val="000000"/>
          <w:szCs w:val="28"/>
        </w:rPr>
        <w:t>c trư</w:t>
      </w:r>
      <w:r>
        <w:rPr>
          <w:bCs/>
          <w:color w:val="000000"/>
          <w:szCs w:val="28"/>
        </w:rPr>
        <w:t>ở</w:t>
      </w:r>
      <w:r>
        <w:rPr>
          <w:bCs/>
          <w:color w:val="000000"/>
          <w:szCs w:val="28"/>
        </w:rPr>
        <w:t>ng và tương đương tr</w:t>
      </w:r>
      <w:r>
        <w:rPr>
          <w:bCs/>
          <w:color w:val="000000"/>
          <w:szCs w:val="28"/>
        </w:rPr>
        <w:t>ở</w:t>
      </w:r>
      <w:r>
        <w:rPr>
          <w:bCs/>
          <w:color w:val="000000"/>
          <w:szCs w:val="28"/>
        </w:rPr>
        <w:t xml:space="preserve"> xu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>ng ban hành kèm theo Quy</w:t>
      </w:r>
      <w:r>
        <w:rPr>
          <w:bCs/>
          <w:color w:val="000000"/>
          <w:szCs w:val="28"/>
        </w:rPr>
        <w:t>ế</w:t>
      </w:r>
      <w:r>
        <w:rPr>
          <w:bCs/>
          <w:color w:val="000000"/>
          <w:szCs w:val="28"/>
        </w:rPr>
        <w:t>t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s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 xml:space="preserve"> 01/2014/QĐ-UBND ngày 03/01/2014, Quy</w:t>
      </w:r>
      <w:r>
        <w:rPr>
          <w:bCs/>
          <w:color w:val="000000"/>
          <w:szCs w:val="28"/>
        </w:rPr>
        <w:t>ế</w:t>
      </w:r>
      <w:r>
        <w:rPr>
          <w:bCs/>
          <w:color w:val="000000"/>
          <w:szCs w:val="28"/>
        </w:rPr>
        <w:t>t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s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 xml:space="preserve"> 11/2017/QĐ-UBND và Quy</w:t>
      </w:r>
      <w:r>
        <w:rPr>
          <w:bCs/>
          <w:color w:val="000000"/>
          <w:szCs w:val="28"/>
        </w:rPr>
        <w:t>ế</w:t>
      </w:r>
      <w:r>
        <w:rPr>
          <w:bCs/>
          <w:color w:val="000000"/>
          <w:szCs w:val="28"/>
        </w:rPr>
        <w:t>t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s</w:t>
      </w:r>
      <w:r>
        <w:rPr>
          <w:bCs/>
          <w:color w:val="000000"/>
          <w:szCs w:val="28"/>
        </w:rPr>
        <w:t>ố</w:t>
      </w:r>
      <w:r>
        <w:rPr>
          <w:bCs/>
          <w:color w:val="000000"/>
          <w:szCs w:val="28"/>
        </w:rPr>
        <w:t xml:space="preserve"> 07/2017/QĐ-UBND. </w:t>
      </w:r>
    </w:p>
    <w:p w:rsidR="003458D3" w:rsidRDefault="00192F6E">
      <w:pPr>
        <w:spacing w:before="120" w:after="120" w:line="240" w:lineRule="auto"/>
        <w:ind w:firstLine="69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Lý do: N</w:t>
      </w:r>
      <w:r>
        <w:rPr>
          <w:bCs/>
          <w:color w:val="000000"/>
          <w:szCs w:val="28"/>
        </w:rPr>
        <w:t>ộ</w:t>
      </w:r>
      <w:r>
        <w:rPr>
          <w:bCs/>
          <w:color w:val="000000"/>
          <w:szCs w:val="28"/>
        </w:rPr>
        <w:t>i dung các Quy</w:t>
      </w:r>
      <w:r>
        <w:rPr>
          <w:bCs/>
          <w:color w:val="000000"/>
          <w:szCs w:val="28"/>
        </w:rPr>
        <w:t>ế</w:t>
      </w:r>
      <w:r>
        <w:rPr>
          <w:bCs/>
          <w:color w:val="000000"/>
          <w:szCs w:val="28"/>
        </w:rPr>
        <w:t>t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trên không còn phù h</w:t>
      </w:r>
      <w:r>
        <w:rPr>
          <w:bCs/>
          <w:color w:val="000000"/>
          <w:szCs w:val="28"/>
        </w:rPr>
        <w:t>ợ</w:t>
      </w:r>
      <w:r>
        <w:rPr>
          <w:bCs/>
          <w:color w:val="000000"/>
          <w:szCs w:val="28"/>
        </w:rPr>
        <w:t>p v</w:t>
      </w:r>
      <w:r>
        <w:rPr>
          <w:bCs/>
          <w:color w:val="000000"/>
          <w:szCs w:val="28"/>
        </w:rPr>
        <w:t>ớ</w:t>
      </w:r>
      <w:r>
        <w:rPr>
          <w:bCs/>
          <w:color w:val="000000"/>
          <w:szCs w:val="28"/>
        </w:rPr>
        <w:t>i quy đ</w:t>
      </w:r>
      <w:r>
        <w:rPr>
          <w:bCs/>
          <w:color w:val="000000"/>
          <w:szCs w:val="28"/>
        </w:rPr>
        <w:t>ị</w:t>
      </w:r>
      <w:r>
        <w:rPr>
          <w:bCs/>
          <w:color w:val="000000"/>
          <w:szCs w:val="28"/>
        </w:rPr>
        <w:t>nh pháp lu</w:t>
      </w:r>
      <w:r>
        <w:rPr>
          <w:bCs/>
          <w:color w:val="000000"/>
          <w:szCs w:val="28"/>
        </w:rPr>
        <w:t>ậ</w:t>
      </w:r>
      <w:r>
        <w:rPr>
          <w:bCs/>
          <w:color w:val="000000"/>
          <w:szCs w:val="28"/>
        </w:rPr>
        <w:t>t hi</w:t>
      </w:r>
      <w:r>
        <w:rPr>
          <w:bCs/>
          <w:color w:val="000000"/>
          <w:szCs w:val="28"/>
        </w:rPr>
        <w:t>ệ</w:t>
      </w:r>
      <w:r>
        <w:rPr>
          <w:bCs/>
          <w:color w:val="000000"/>
          <w:szCs w:val="28"/>
        </w:rPr>
        <w:t>n hành.</w:t>
      </w:r>
    </w:p>
    <w:p w:rsidR="003458D3" w:rsidRDefault="00192F6E">
      <w:pPr>
        <w:pStyle w:val="NormalWeb"/>
        <w:spacing w:before="120" w:beforeAutospacing="0" w:after="120" w:afterAutospacing="0"/>
        <w:ind w:firstLine="697"/>
        <w:jc w:val="both"/>
        <w:rPr>
          <w:b/>
          <w:bCs/>
          <w:color w:val="000000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Điều 2.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bookmarkStart w:id="3" w:name="dieu_2_name"/>
      <w:bookmarkEnd w:id="1"/>
      <w:proofErr w:type="gramStart"/>
      <w:r>
        <w:rPr>
          <w:bCs/>
          <w:color w:val="000000"/>
          <w:sz w:val="28"/>
          <w:szCs w:val="28"/>
        </w:rPr>
        <w:t>Giao Sở Nội vụ chủ trì, phối hợp với các cơ quan có liên quan triển khai thực hiện quyết định này.</w:t>
      </w:r>
      <w:proofErr w:type="gramEnd"/>
    </w:p>
    <w:p w:rsidR="003458D3" w:rsidRDefault="00192F6E">
      <w:pPr>
        <w:shd w:val="clear" w:color="auto" w:fill="FFFFFF"/>
        <w:spacing w:before="120" w:after="120" w:line="240" w:lineRule="auto"/>
        <w:ind w:firstLine="709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  <w:lang w:val="vi-VN"/>
        </w:rPr>
        <w:t>Quyết định này có hiệu lực kể</w:t>
      </w:r>
      <w:r>
        <w:rPr>
          <w:rFonts w:eastAsia="Times New Roman"/>
          <w:bCs/>
          <w:color w:val="000000"/>
          <w:szCs w:val="28"/>
        </w:rPr>
        <w:t xml:space="preserve"> từ ngày </w:t>
      </w:r>
      <w:r>
        <w:rPr>
          <w:rFonts w:eastAsia="Times New Roman"/>
          <w:bCs/>
          <w:color w:val="000000"/>
          <w:szCs w:val="28"/>
          <w:lang w:val="vi-VN"/>
        </w:rPr>
        <w:t>15/0</w:t>
      </w:r>
      <w:r>
        <w:rPr>
          <w:rFonts w:eastAsia="Times New Roman"/>
          <w:bCs/>
          <w:color w:val="000000"/>
          <w:szCs w:val="28"/>
          <w:lang w:val="vi-VN"/>
        </w:rPr>
        <w:t xml:space="preserve">2/2024. </w:t>
      </w:r>
      <w:bookmarkEnd w:id="3"/>
    </w:p>
    <w:p w:rsidR="003458D3" w:rsidRDefault="00192F6E">
      <w:pPr>
        <w:shd w:val="clear" w:color="auto" w:fill="FFFFFF"/>
        <w:spacing w:before="120" w:after="240" w:line="240" w:lineRule="auto"/>
        <w:ind w:firstLine="706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Điều </w:t>
      </w:r>
      <w:r>
        <w:rPr>
          <w:rFonts w:eastAsia="Times New Roman" w:cs="Times New Roman"/>
          <w:b/>
          <w:bCs/>
          <w:color w:val="000000"/>
          <w:szCs w:val="28"/>
        </w:rPr>
        <w:t>3</w:t>
      </w:r>
      <w:r>
        <w:rPr>
          <w:rFonts w:eastAsia="Times New Roman" w:cs="Times New Roman"/>
          <w:b/>
          <w:bCs/>
          <w:color w:val="000000"/>
          <w:szCs w:val="28"/>
          <w:lang w:val="vi-VN"/>
        </w:rPr>
        <w:t>.</w:t>
      </w:r>
      <w:bookmarkEnd w:id="2"/>
      <w:r>
        <w:rPr>
          <w:rFonts w:eastAsia="Times New Roman" w:cs="Times New Roman"/>
          <w:color w:val="000000"/>
          <w:szCs w:val="28"/>
          <w:lang w:val="vi-VN"/>
        </w:rPr>
        <w:t> </w:t>
      </w:r>
      <w:bookmarkStart w:id="4" w:name="dieu_3_name"/>
      <w:r>
        <w:rPr>
          <w:rFonts w:eastAsia="Times New Roman" w:cs="Times New Roman"/>
          <w:color w:val="000000"/>
          <w:szCs w:val="28"/>
          <w:lang w:val="vi-VN"/>
        </w:rPr>
        <w:t xml:space="preserve">Chánh Văn phòng Ủy ban nhân dân tỉnh, Giám đốc Sở Nội vụ, </w:t>
      </w:r>
      <w:r>
        <w:rPr>
          <w:rFonts w:eastAsia="Times New Roman" w:cs="Times New Roman"/>
          <w:color w:val="000000"/>
          <w:szCs w:val="28"/>
        </w:rPr>
        <w:t>Thủ trưởng</w:t>
      </w:r>
      <w:r>
        <w:rPr>
          <w:rFonts w:eastAsia="Times New Roman" w:cs="Times New Roman"/>
          <w:color w:val="000000"/>
          <w:szCs w:val="28"/>
          <w:lang w:val="vi-VN"/>
        </w:rPr>
        <w:t xml:space="preserve"> các Sở, ngành</w:t>
      </w:r>
      <w:r>
        <w:rPr>
          <w:rFonts w:eastAsia="Times New Roman" w:cs="Times New Roman"/>
          <w:color w:val="000000"/>
          <w:szCs w:val="28"/>
        </w:rPr>
        <w:t xml:space="preserve"> tỉnh,</w:t>
      </w:r>
      <w:r>
        <w:rPr>
          <w:rFonts w:eastAsia="Times New Roman" w:cs="Times New Roman"/>
          <w:color w:val="000000"/>
          <w:szCs w:val="28"/>
          <w:lang w:val="vi-VN"/>
        </w:rPr>
        <w:t xml:space="preserve"> Chủ tịch Ủy ban nhân dân các huyện, </w:t>
      </w:r>
      <w:r>
        <w:rPr>
          <w:rFonts w:eastAsia="Times New Roman" w:cs="Times New Roman"/>
          <w:color w:val="000000"/>
          <w:szCs w:val="28"/>
        </w:rPr>
        <w:t>thị xã, thành phố</w:t>
      </w:r>
      <w:r>
        <w:rPr>
          <w:rFonts w:eastAsia="Times New Roman" w:cs="Times New Roman"/>
          <w:color w:val="000000"/>
          <w:szCs w:val="28"/>
          <w:lang w:val="vi-VN"/>
        </w:rPr>
        <w:t xml:space="preserve"> và Thủ trưởng các cơ quan có liên quan thi hành Quyết định này./.</w:t>
      </w:r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458D3">
        <w:tc>
          <w:tcPr>
            <w:tcW w:w="4530" w:type="dxa"/>
          </w:tcPr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Như Điều 3;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Văn phòng Chính phủ;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Bộ Nội vụ;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Cục KTVBQPPL (Bộ Tư pháp);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Vụ Pháp chế (Bộ Nội vụ);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Thường trực Tỉnh ủy;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Thường trực HĐND tỉnh;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Đoàn Đại biểu Quốc hội tỉnh;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CT, các PCT. UBND tỉnh;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Ủy ban Mặt trận Tổ quốc VN tỉnh;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Ban Tổ chức Tỉnh ủy;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Các đoàn thể tỉnh;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Các đơn vị sự nghiệp trực thuộc UBND tỉnh;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Công báo tỉnh;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Cổng thông tin điện tử tỉnh;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Phòng THKSTTHC;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vi-VN"/>
              </w:rPr>
              <w:t>- Lưu: VT, DK.</w:t>
            </w:r>
          </w:p>
        </w:tc>
        <w:tc>
          <w:tcPr>
            <w:tcW w:w="4531" w:type="dxa"/>
          </w:tcPr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TM. ỦY BAN NHÂN DÂN</w:t>
            </w: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CHỦ TỊCH</w:t>
            </w:r>
          </w:p>
          <w:p w:rsidR="003458D3" w:rsidRDefault="00345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3458D3" w:rsidRDefault="00345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3458D3" w:rsidRDefault="00345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3458D3" w:rsidRDefault="00345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3458D3" w:rsidRDefault="00345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3458D3" w:rsidRDefault="003458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</w:pPr>
          </w:p>
          <w:p w:rsidR="003458D3" w:rsidRDefault="00192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Nguyễn Văn Út</w:t>
            </w:r>
          </w:p>
        </w:tc>
      </w:tr>
    </w:tbl>
    <w:p w:rsidR="003458D3" w:rsidRDefault="00192F6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val="vi-VN"/>
        </w:rPr>
        <w:t> </w:t>
      </w:r>
    </w:p>
    <w:p w:rsidR="003458D3" w:rsidRDefault="003458D3">
      <w:pPr>
        <w:rPr>
          <w:rFonts w:eastAsia="Times New Roman" w:cs="Times New Roman"/>
          <w:color w:val="000000"/>
          <w:szCs w:val="28"/>
          <w:lang w:val="vi-VN"/>
        </w:rPr>
      </w:pPr>
    </w:p>
    <w:sectPr w:rsidR="003458D3">
      <w:headerReference w:type="default" r:id="rId8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6E" w:rsidRDefault="00192F6E">
      <w:pPr>
        <w:spacing w:after="0" w:line="240" w:lineRule="auto"/>
      </w:pPr>
      <w:r>
        <w:separator/>
      </w:r>
    </w:p>
  </w:endnote>
  <w:endnote w:type="continuationSeparator" w:id="0">
    <w:p w:rsidR="00192F6E" w:rsidRDefault="0019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6E" w:rsidRDefault="00192F6E">
      <w:pPr>
        <w:spacing w:after="0" w:line="240" w:lineRule="auto"/>
      </w:pPr>
      <w:r>
        <w:separator/>
      </w:r>
    </w:p>
  </w:footnote>
  <w:footnote w:type="continuationSeparator" w:id="0">
    <w:p w:rsidR="00192F6E" w:rsidRDefault="0019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61315"/>
      <w:docPartObj>
        <w:docPartGallery w:val="Page Numbers (Top of Page)"/>
        <w:docPartUnique/>
      </w:docPartObj>
    </w:sdtPr>
    <w:sdtEndPr/>
    <w:sdtContent>
      <w:p w:rsidR="003458D3" w:rsidRDefault="00192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9C8">
          <w:rPr>
            <w:noProof/>
          </w:rPr>
          <w:t>2</w:t>
        </w:r>
        <w:r>
          <w:fldChar w:fldCharType="end"/>
        </w:r>
      </w:p>
    </w:sdtContent>
  </w:sdt>
  <w:p w:rsidR="003458D3" w:rsidRDefault="00345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853"/>
    <w:multiLevelType w:val="hybridMultilevel"/>
    <w:tmpl w:val="C2E2D164"/>
    <w:lvl w:ilvl="0" w:tplc="921A7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B007CF4">
      <w:start w:val="1"/>
      <w:numFmt w:val="lowerLetter"/>
      <w:lvlText w:val="%2."/>
      <w:lvlJc w:val="left"/>
      <w:pPr>
        <w:ind w:left="1647" w:hanging="360"/>
      </w:pPr>
    </w:lvl>
    <w:lvl w:ilvl="2" w:tplc="2D2A1E5C">
      <w:start w:val="1"/>
      <w:numFmt w:val="lowerRoman"/>
      <w:lvlText w:val="%3."/>
      <w:lvlJc w:val="right"/>
      <w:pPr>
        <w:ind w:left="2367" w:hanging="180"/>
      </w:pPr>
    </w:lvl>
    <w:lvl w:ilvl="3" w:tplc="186AE612">
      <w:start w:val="1"/>
      <w:numFmt w:val="decimal"/>
      <w:lvlText w:val="%4."/>
      <w:lvlJc w:val="left"/>
      <w:pPr>
        <w:ind w:left="3087" w:hanging="360"/>
      </w:pPr>
    </w:lvl>
    <w:lvl w:ilvl="4" w:tplc="C316B5D6">
      <w:start w:val="1"/>
      <w:numFmt w:val="lowerLetter"/>
      <w:lvlText w:val="%5."/>
      <w:lvlJc w:val="left"/>
      <w:pPr>
        <w:ind w:left="3807" w:hanging="360"/>
      </w:pPr>
    </w:lvl>
    <w:lvl w:ilvl="5" w:tplc="753625C4">
      <w:start w:val="1"/>
      <w:numFmt w:val="lowerRoman"/>
      <w:lvlText w:val="%6."/>
      <w:lvlJc w:val="right"/>
      <w:pPr>
        <w:ind w:left="4527" w:hanging="180"/>
      </w:pPr>
    </w:lvl>
    <w:lvl w:ilvl="6" w:tplc="196205BE">
      <w:start w:val="1"/>
      <w:numFmt w:val="decimal"/>
      <w:lvlText w:val="%7."/>
      <w:lvlJc w:val="left"/>
      <w:pPr>
        <w:ind w:left="5247" w:hanging="360"/>
      </w:pPr>
    </w:lvl>
    <w:lvl w:ilvl="7" w:tplc="887A4D7E">
      <w:start w:val="1"/>
      <w:numFmt w:val="lowerLetter"/>
      <w:lvlText w:val="%8."/>
      <w:lvlJc w:val="left"/>
      <w:pPr>
        <w:ind w:left="5967" w:hanging="360"/>
      </w:pPr>
    </w:lvl>
    <w:lvl w:ilvl="8" w:tplc="3D62668E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05767"/>
    <w:multiLevelType w:val="hybridMultilevel"/>
    <w:tmpl w:val="C4F8F796"/>
    <w:lvl w:ilvl="0" w:tplc="C80AC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AD4A0BE">
      <w:start w:val="1"/>
      <w:numFmt w:val="lowerLetter"/>
      <w:lvlText w:val="%2."/>
      <w:lvlJc w:val="left"/>
      <w:pPr>
        <w:ind w:left="1647" w:hanging="360"/>
      </w:pPr>
    </w:lvl>
    <w:lvl w:ilvl="2" w:tplc="068C7DB2">
      <w:start w:val="1"/>
      <w:numFmt w:val="lowerRoman"/>
      <w:lvlText w:val="%3."/>
      <w:lvlJc w:val="right"/>
      <w:pPr>
        <w:ind w:left="2367" w:hanging="180"/>
      </w:pPr>
    </w:lvl>
    <w:lvl w:ilvl="3" w:tplc="78B2A3EC">
      <w:start w:val="1"/>
      <w:numFmt w:val="decimal"/>
      <w:lvlText w:val="%4."/>
      <w:lvlJc w:val="left"/>
      <w:pPr>
        <w:ind w:left="3087" w:hanging="360"/>
      </w:pPr>
    </w:lvl>
    <w:lvl w:ilvl="4" w:tplc="271CAF90">
      <w:start w:val="1"/>
      <w:numFmt w:val="lowerLetter"/>
      <w:lvlText w:val="%5."/>
      <w:lvlJc w:val="left"/>
      <w:pPr>
        <w:ind w:left="3807" w:hanging="360"/>
      </w:pPr>
    </w:lvl>
    <w:lvl w:ilvl="5" w:tplc="96A0DDEC">
      <w:start w:val="1"/>
      <w:numFmt w:val="lowerRoman"/>
      <w:lvlText w:val="%6."/>
      <w:lvlJc w:val="right"/>
      <w:pPr>
        <w:ind w:left="4527" w:hanging="180"/>
      </w:pPr>
    </w:lvl>
    <w:lvl w:ilvl="6" w:tplc="42925DB0">
      <w:start w:val="1"/>
      <w:numFmt w:val="decimal"/>
      <w:lvlText w:val="%7."/>
      <w:lvlJc w:val="left"/>
      <w:pPr>
        <w:ind w:left="5247" w:hanging="360"/>
      </w:pPr>
    </w:lvl>
    <w:lvl w:ilvl="7" w:tplc="AA3AFF08">
      <w:start w:val="1"/>
      <w:numFmt w:val="lowerLetter"/>
      <w:lvlText w:val="%8."/>
      <w:lvlJc w:val="left"/>
      <w:pPr>
        <w:ind w:left="5967" w:hanging="360"/>
      </w:pPr>
    </w:lvl>
    <w:lvl w:ilvl="8" w:tplc="98323A92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751DEF"/>
    <w:multiLevelType w:val="hybridMultilevel"/>
    <w:tmpl w:val="2F74E5B2"/>
    <w:lvl w:ilvl="0" w:tplc="7AC42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189388">
      <w:start w:val="1"/>
      <w:numFmt w:val="lowerLetter"/>
      <w:lvlText w:val="%2."/>
      <w:lvlJc w:val="left"/>
      <w:pPr>
        <w:ind w:left="1800" w:hanging="360"/>
      </w:pPr>
    </w:lvl>
    <w:lvl w:ilvl="2" w:tplc="4F749BCC">
      <w:start w:val="1"/>
      <w:numFmt w:val="lowerRoman"/>
      <w:lvlText w:val="%3."/>
      <w:lvlJc w:val="right"/>
      <w:pPr>
        <w:ind w:left="2520" w:hanging="180"/>
      </w:pPr>
    </w:lvl>
    <w:lvl w:ilvl="3" w:tplc="6E86AD04">
      <w:start w:val="1"/>
      <w:numFmt w:val="decimal"/>
      <w:lvlText w:val="%4."/>
      <w:lvlJc w:val="left"/>
      <w:pPr>
        <w:ind w:left="3240" w:hanging="360"/>
      </w:pPr>
    </w:lvl>
    <w:lvl w:ilvl="4" w:tplc="21B8D522">
      <w:start w:val="1"/>
      <w:numFmt w:val="lowerLetter"/>
      <w:lvlText w:val="%5."/>
      <w:lvlJc w:val="left"/>
      <w:pPr>
        <w:ind w:left="3960" w:hanging="360"/>
      </w:pPr>
    </w:lvl>
    <w:lvl w:ilvl="5" w:tplc="30B4BBE6">
      <w:start w:val="1"/>
      <w:numFmt w:val="lowerRoman"/>
      <w:lvlText w:val="%6."/>
      <w:lvlJc w:val="right"/>
      <w:pPr>
        <w:ind w:left="4680" w:hanging="180"/>
      </w:pPr>
    </w:lvl>
    <w:lvl w:ilvl="6" w:tplc="218C602A">
      <w:start w:val="1"/>
      <w:numFmt w:val="decimal"/>
      <w:lvlText w:val="%7."/>
      <w:lvlJc w:val="left"/>
      <w:pPr>
        <w:ind w:left="5400" w:hanging="360"/>
      </w:pPr>
    </w:lvl>
    <w:lvl w:ilvl="7" w:tplc="95623C24">
      <w:start w:val="1"/>
      <w:numFmt w:val="lowerLetter"/>
      <w:lvlText w:val="%8."/>
      <w:lvlJc w:val="left"/>
      <w:pPr>
        <w:ind w:left="6120" w:hanging="360"/>
      </w:pPr>
    </w:lvl>
    <w:lvl w:ilvl="8" w:tplc="BE16DC76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C027D"/>
    <w:multiLevelType w:val="hybridMultilevel"/>
    <w:tmpl w:val="34087A64"/>
    <w:lvl w:ilvl="0" w:tplc="CBF4D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E222150">
      <w:start w:val="1"/>
      <w:numFmt w:val="lowerLetter"/>
      <w:lvlText w:val="%2."/>
      <w:lvlJc w:val="left"/>
      <w:pPr>
        <w:ind w:left="1647" w:hanging="360"/>
      </w:pPr>
    </w:lvl>
    <w:lvl w:ilvl="2" w:tplc="60368BD2">
      <w:start w:val="1"/>
      <w:numFmt w:val="lowerRoman"/>
      <w:lvlText w:val="%3."/>
      <w:lvlJc w:val="right"/>
      <w:pPr>
        <w:ind w:left="2367" w:hanging="180"/>
      </w:pPr>
    </w:lvl>
    <w:lvl w:ilvl="3" w:tplc="5D5272C6">
      <w:start w:val="1"/>
      <w:numFmt w:val="decimal"/>
      <w:lvlText w:val="%4."/>
      <w:lvlJc w:val="left"/>
      <w:pPr>
        <w:ind w:left="3087" w:hanging="360"/>
      </w:pPr>
    </w:lvl>
    <w:lvl w:ilvl="4" w:tplc="BA724C38">
      <w:start w:val="1"/>
      <w:numFmt w:val="lowerLetter"/>
      <w:lvlText w:val="%5."/>
      <w:lvlJc w:val="left"/>
      <w:pPr>
        <w:ind w:left="3807" w:hanging="360"/>
      </w:pPr>
    </w:lvl>
    <w:lvl w:ilvl="5" w:tplc="8D2EC1BE">
      <w:start w:val="1"/>
      <w:numFmt w:val="lowerRoman"/>
      <w:lvlText w:val="%6."/>
      <w:lvlJc w:val="right"/>
      <w:pPr>
        <w:ind w:left="4527" w:hanging="180"/>
      </w:pPr>
    </w:lvl>
    <w:lvl w:ilvl="6" w:tplc="36C0C894">
      <w:start w:val="1"/>
      <w:numFmt w:val="decimal"/>
      <w:lvlText w:val="%7."/>
      <w:lvlJc w:val="left"/>
      <w:pPr>
        <w:ind w:left="5247" w:hanging="360"/>
      </w:pPr>
    </w:lvl>
    <w:lvl w:ilvl="7" w:tplc="66345DD4">
      <w:start w:val="1"/>
      <w:numFmt w:val="lowerLetter"/>
      <w:lvlText w:val="%8."/>
      <w:lvlJc w:val="left"/>
      <w:pPr>
        <w:ind w:left="5967" w:hanging="360"/>
      </w:pPr>
    </w:lvl>
    <w:lvl w:ilvl="8" w:tplc="099614C4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B57E20"/>
    <w:multiLevelType w:val="hybridMultilevel"/>
    <w:tmpl w:val="D85CD728"/>
    <w:lvl w:ilvl="0" w:tplc="98F6C2BE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AE72E88E">
      <w:start w:val="1"/>
      <w:numFmt w:val="lowerLetter"/>
      <w:lvlText w:val="%2."/>
      <w:lvlJc w:val="left"/>
      <w:pPr>
        <w:ind w:left="1982" w:hanging="360"/>
      </w:pPr>
    </w:lvl>
    <w:lvl w:ilvl="2" w:tplc="2A2C329E">
      <w:start w:val="1"/>
      <w:numFmt w:val="lowerRoman"/>
      <w:lvlText w:val="%3."/>
      <w:lvlJc w:val="right"/>
      <w:pPr>
        <w:ind w:left="2702" w:hanging="180"/>
      </w:pPr>
    </w:lvl>
    <w:lvl w:ilvl="3" w:tplc="57166E44">
      <w:start w:val="1"/>
      <w:numFmt w:val="decimal"/>
      <w:lvlText w:val="%4."/>
      <w:lvlJc w:val="left"/>
      <w:pPr>
        <w:ind w:left="3422" w:hanging="360"/>
      </w:pPr>
    </w:lvl>
    <w:lvl w:ilvl="4" w:tplc="BD9C93AE">
      <w:start w:val="1"/>
      <w:numFmt w:val="lowerLetter"/>
      <w:lvlText w:val="%5."/>
      <w:lvlJc w:val="left"/>
      <w:pPr>
        <w:ind w:left="4142" w:hanging="360"/>
      </w:pPr>
    </w:lvl>
    <w:lvl w:ilvl="5" w:tplc="1374B464">
      <w:start w:val="1"/>
      <w:numFmt w:val="lowerRoman"/>
      <w:lvlText w:val="%6."/>
      <w:lvlJc w:val="right"/>
      <w:pPr>
        <w:ind w:left="4862" w:hanging="180"/>
      </w:pPr>
    </w:lvl>
    <w:lvl w:ilvl="6" w:tplc="15E69F24">
      <w:start w:val="1"/>
      <w:numFmt w:val="decimal"/>
      <w:lvlText w:val="%7."/>
      <w:lvlJc w:val="left"/>
      <w:pPr>
        <w:ind w:left="5582" w:hanging="360"/>
      </w:pPr>
    </w:lvl>
    <w:lvl w:ilvl="7" w:tplc="C4CC50A6">
      <w:start w:val="1"/>
      <w:numFmt w:val="lowerLetter"/>
      <w:lvlText w:val="%8."/>
      <w:lvlJc w:val="left"/>
      <w:pPr>
        <w:ind w:left="6302" w:hanging="360"/>
      </w:pPr>
    </w:lvl>
    <w:lvl w:ilvl="8" w:tplc="44503E0E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D3"/>
    <w:rsid w:val="00192F6E"/>
    <w:rsid w:val="001F39C8"/>
    <w:rsid w:val="003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sz w:val="28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GridTableLight">
    <w:name w:val="Grid Table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2">
    <w:name w:val="Grid Table 1 Light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2">
    <w:name w:val="Grid Table 1 Light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2">
    <w:name w:val="Grid Table 1 Light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2">
    <w:name w:val="Grid Table 1 Light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2">
    <w:name w:val="Grid Table 1 Light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2">
    <w:name w:val="Grid Table 1 Light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2">
    <w:name w:val="Grid Table 2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2">
    <w:name w:val="Grid Table 2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2">
    <w:name w:val="Grid Table 2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2">
    <w:name w:val="Grid Table 2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2">
    <w:name w:val="Grid Table 2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2">
    <w:name w:val="Grid Table 2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2">
    <w:name w:val="Grid Table 3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2">
    <w:name w:val="Grid Table 3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2">
    <w:name w:val="Grid Table 3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2">
    <w:name w:val="Grid Table 3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2">
    <w:name w:val="Grid Table 3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2">
    <w:name w:val="Grid Table 3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2">
    <w:name w:val="Grid Table 4 - Accent 1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2">
    <w:name w:val="Grid Table 4 - Accent 2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2">
    <w:name w:val="Grid Table 4 - Accent 3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2">
    <w:name w:val="Grid Table 4 - Accent 4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2">
    <w:name w:val="Grid Table 4 - Accent 5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2">
    <w:name w:val="Grid Table 4 - Accent 6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2">
    <w:name w:val="Grid Table 5 Dark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2">
    <w:name w:val="Grid Table 5 Dark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2">
    <w:name w:val="Grid Table 5 Dark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2">
    <w:name w:val="Grid Table 5 Dark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2">
    <w:name w:val="Grid Table 6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2">
    <w:name w:val="Grid Table 6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2">
    <w:name w:val="Grid Table 6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2">
    <w:name w:val="Grid Table 6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2">
    <w:name w:val="Grid Table 6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2">
    <w:name w:val="Grid Table 6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2">
    <w:name w:val="Grid Table 7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2">
    <w:name w:val="Grid Table 7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2">
    <w:name w:val="Grid Table 7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2">
    <w:name w:val="Grid Table 7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2">
    <w:name w:val="Grid Table 7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2">
    <w:name w:val="Grid Table 7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2">
    <w:name w:val="List Table 1 Light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2">
    <w:name w:val="List Table 1 Light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2">
    <w:name w:val="List Table 1 Light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2">
    <w:name w:val="List Table 1 Light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2">
    <w:name w:val="List Table 1 Light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2">
    <w:name w:val="List Table 1 Light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2">
    <w:name w:val="List Table 2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2">
    <w:name w:val="List Table 2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2">
    <w:name w:val="List Table 2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2">
    <w:name w:val="List Table 2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2">
    <w:name w:val="List Table 2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2">
    <w:name w:val="List Table 2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2">
    <w:name w:val="List Table 3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2">
    <w:name w:val="List Table 3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2">
    <w:name w:val="List Table 3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2">
    <w:name w:val="List Table 3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2">
    <w:name w:val="List Table 3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2">
    <w:name w:val="List Table 3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2">
    <w:name w:val="List Table 4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2">
    <w:name w:val="List Table 4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2">
    <w:name w:val="List Table 4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2">
    <w:name w:val="List Table 4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2">
    <w:name w:val="List Table 4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2">
    <w:name w:val="List Table 4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2">
    <w:name w:val="List Table 5 Dark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2">
    <w:name w:val="List Table 5 Dark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2">
    <w:name w:val="List Table 5 Dark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2">
    <w:name w:val="List Table 5 Dark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2">
    <w:name w:val="List Table 5 Dark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2">
    <w:name w:val="List Table 5 Dark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2">
    <w:name w:val="List Table 6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2">
    <w:name w:val="List Table 6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2">
    <w:name w:val="List Table 6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2">
    <w:name w:val="List Table 6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2">
    <w:name w:val="List Table 6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2">
    <w:name w:val="List Table 6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2">
    <w:name w:val="List Table 7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2">
    <w:name w:val="List Table 7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2">
    <w:name w:val="List Table 7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2">
    <w:name w:val="List Table 7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2">
    <w:name w:val="List Table 7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2">
    <w:name w:val="List Table 7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sz w:val="28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GridTableLight">
    <w:name w:val="Grid Table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2">
    <w:name w:val="Grid Table 1 Light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2">
    <w:name w:val="Grid Table 1 Light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2">
    <w:name w:val="Grid Table 1 Light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2">
    <w:name w:val="Grid Table 1 Light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2">
    <w:name w:val="Grid Table 1 Light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2">
    <w:name w:val="Grid Table 1 Light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2">
    <w:name w:val="Grid Table 2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2">
    <w:name w:val="Grid Table 2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2">
    <w:name w:val="Grid Table 2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2">
    <w:name w:val="Grid Table 2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2">
    <w:name w:val="Grid Table 2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2">
    <w:name w:val="Grid Table 2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2">
    <w:name w:val="Grid Table 3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2">
    <w:name w:val="Grid Table 3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2">
    <w:name w:val="Grid Table 3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2">
    <w:name w:val="Grid Table 3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2">
    <w:name w:val="Grid Table 3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2">
    <w:name w:val="Grid Table 3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2">
    <w:name w:val="Grid Table 4 - Accent 1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2">
    <w:name w:val="Grid Table 4 - Accent 2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2">
    <w:name w:val="Grid Table 4 - Accent 3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2">
    <w:name w:val="Grid Table 4 - Accent 4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2">
    <w:name w:val="Grid Table 4 - Accent 5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2">
    <w:name w:val="Grid Table 4 - Accent 6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2">
    <w:name w:val="Grid Table 5 Dark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2">
    <w:name w:val="Grid Table 5 Dark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2">
    <w:name w:val="Grid Table 5 Dark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2">
    <w:name w:val="Grid Table 5 Dark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2">
    <w:name w:val="Grid Table 6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2">
    <w:name w:val="Grid Table 6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2">
    <w:name w:val="Grid Table 6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2">
    <w:name w:val="Grid Table 6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2">
    <w:name w:val="Grid Table 6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2">
    <w:name w:val="Grid Table 6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2">
    <w:name w:val="Grid Table 7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2">
    <w:name w:val="Grid Table 7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2">
    <w:name w:val="Grid Table 7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2">
    <w:name w:val="Grid Table 7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2">
    <w:name w:val="Grid Table 7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2">
    <w:name w:val="Grid Table 7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2">
    <w:name w:val="List Table 1 Light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2">
    <w:name w:val="List Table 1 Light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2">
    <w:name w:val="List Table 1 Light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2">
    <w:name w:val="List Table 1 Light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2">
    <w:name w:val="List Table 1 Light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2">
    <w:name w:val="List Table 1 Light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2">
    <w:name w:val="List Table 2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2">
    <w:name w:val="List Table 2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2">
    <w:name w:val="List Table 2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2">
    <w:name w:val="List Table 2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2">
    <w:name w:val="List Table 2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2">
    <w:name w:val="List Table 2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2">
    <w:name w:val="List Table 3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2">
    <w:name w:val="List Table 3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2">
    <w:name w:val="List Table 3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2">
    <w:name w:val="List Table 3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2">
    <w:name w:val="List Table 3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2">
    <w:name w:val="List Table 3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2">
    <w:name w:val="List Table 4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2">
    <w:name w:val="List Table 4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2">
    <w:name w:val="List Table 4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2">
    <w:name w:val="List Table 4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2">
    <w:name w:val="List Table 4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2">
    <w:name w:val="List Table 4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2">
    <w:name w:val="List Table 5 Dark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2">
    <w:name w:val="List Table 5 Dark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2">
    <w:name w:val="List Table 5 Dark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2">
    <w:name w:val="List Table 5 Dark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2">
    <w:name w:val="List Table 5 Dark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2">
    <w:name w:val="List Table 5 Dark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2">
    <w:name w:val="List Table 6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2">
    <w:name w:val="List Table 6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2">
    <w:name w:val="List Table 6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2">
    <w:name w:val="List Table 6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2">
    <w:name w:val="List Table 6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2">
    <w:name w:val="List Table 6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2">
    <w:name w:val="List Table 7 Colorful - Accent 1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2">
    <w:name w:val="List Table 7 Colorful - Accent 2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2">
    <w:name w:val="List Table 7 Colorful - Accent 3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2">
    <w:name w:val="List Table 7 Colorful - Accent 4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2">
    <w:name w:val="List Table 7 Colorful - Accent 5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2">
    <w:name w:val="List Table 7 Colorful - Accent 6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01A5B-7720-4195-8375-4F03AE87B723}"/>
</file>

<file path=customXml/itemProps2.xml><?xml version="1.0" encoding="utf-8"?>
<ds:datastoreItem xmlns:ds="http://schemas.openxmlformats.org/officeDocument/2006/customXml" ds:itemID="{FB87F4EB-9593-44E6-80FC-88EF6E09ACDE}"/>
</file>

<file path=customXml/itemProps3.xml><?xml version="1.0" encoding="utf-8"?>
<ds:datastoreItem xmlns:ds="http://schemas.openxmlformats.org/officeDocument/2006/customXml" ds:itemID="{63C044B0-CFBA-4664-BC75-04AEC50F7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2024-02-05T00:26:00Z</dcterms:created>
  <dcterms:modified xsi:type="dcterms:W3CDTF">2024-02-05T00:26:00Z</dcterms:modified>
</cp:coreProperties>
</file>